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B23C07" w14:textId="7F0EAE01" w:rsidR="00701189" w:rsidRPr="00C05940" w:rsidRDefault="00701189" w:rsidP="000317DB">
      <w:pPr>
        <w:pStyle w:val="aa"/>
        <w:autoSpaceDE w:val="0"/>
        <w:autoSpaceDN w:val="0"/>
      </w:pPr>
    </w:p>
    <w:tbl>
      <w:tblPr>
        <w:tblW w:w="98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59"/>
        <w:gridCol w:w="8460"/>
      </w:tblGrid>
      <w:tr w:rsidR="00887B11" w:rsidRPr="00C05940" w14:paraId="4FF1106F" w14:textId="77777777">
        <w:trPr>
          <w:trHeight w:val="462"/>
        </w:trPr>
        <w:tc>
          <w:tcPr>
            <w:tcW w:w="1359" w:type="dxa"/>
            <w:vAlign w:val="center"/>
          </w:tcPr>
          <w:p w14:paraId="49D1AB05" w14:textId="7AF22320" w:rsidR="00887B11" w:rsidRPr="00C05940" w:rsidRDefault="00887B11" w:rsidP="00FB43C3">
            <w:pPr>
              <w:pStyle w:val="aa"/>
              <w:autoSpaceDE w:val="0"/>
              <w:autoSpaceDN w:val="0"/>
              <w:jc w:val="center"/>
            </w:pPr>
            <w:r w:rsidRPr="00C05940">
              <w:rPr>
                <w:rFonts w:hint="eastAsia"/>
              </w:rPr>
              <w:t>お知らせ</w:t>
            </w:r>
            <w:r w:rsidR="00924E0D" w:rsidRPr="00C05940">
              <w:rPr>
                <w:rFonts w:hint="eastAsia"/>
              </w:rPr>
              <w:t>の</w:t>
            </w:r>
          </w:p>
          <w:p w14:paraId="75F1F234" w14:textId="3EA48D68" w:rsidR="00887B11" w:rsidRPr="00C05940" w:rsidRDefault="00887B11" w:rsidP="00FB43C3">
            <w:pPr>
              <w:pStyle w:val="aa"/>
              <w:autoSpaceDE w:val="0"/>
              <w:autoSpaceDN w:val="0"/>
              <w:jc w:val="center"/>
            </w:pPr>
            <w:r w:rsidRPr="00C05940">
              <w:rPr>
                <w:rFonts w:hint="eastAsia"/>
              </w:rPr>
              <w:t>タイトル</w:t>
            </w:r>
          </w:p>
        </w:tc>
        <w:tc>
          <w:tcPr>
            <w:tcW w:w="8460" w:type="dxa"/>
            <w:vAlign w:val="center"/>
          </w:tcPr>
          <w:p w14:paraId="5DE5B22B" w14:textId="354B66ED" w:rsidR="00887B11" w:rsidRPr="00C05940" w:rsidRDefault="00E9613E" w:rsidP="009B3D5F">
            <w:pPr>
              <w:pStyle w:val="aa"/>
              <w:autoSpaceDE w:val="0"/>
              <w:autoSpaceDN w:val="0"/>
              <w:ind w:firstLineChars="100" w:firstLine="180"/>
              <w:rPr>
                <w:rFonts w:asciiTheme="majorEastAsia" w:eastAsiaTheme="majorEastAsia" w:hAnsiTheme="majorEastAsia"/>
                <w:b/>
                <w:bCs/>
              </w:rPr>
            </w:pPr>
            <w:r w:rsidRPr="00C05940">
              <w:rPr>
                <w:rFonts w:asciiTheme="majorEastAsia" w:eastAsiaTheme="majorEastAsia" w:hAnsiTheme="majorEastAsia" w:hint="eastAsia"/>
                <w:b/>
                <w:bCs/>
              </w:rPr>
              <w:t>当協議会に寄せられた</w:t>
            </w:r>
            <w:r w:rsidR="00C05940" w:rsidRPr="00C05940">
              <w:rPr>
                <w:rFonts w:asciiTheme="majorEastAsia" w:eastAsiaTheme="majorEastAsia" w:hAnsiTheme="majorEastAsia" w:hint="eastAsia"/>
                <w:b/>
                <w:bCs/>
              </w:rPr>
              <w:t>多面的機能支払交付金に係る主な</w:t>
            </w:r>
            <w:r w:rsidRPr="00C05940">
              <w:rPr>
                <w:rFonts w:asciiTheme="majorEastAsia" w:eastAsiaTheme="majorEastAsia" w:hAnsiTheme="majorEastAsia" w:hint="eastAsia"/>
                <w:b/>
                <w:bCs/>
              </w:rPr>
              <w:t>問い合わせについて</w:t>
            </w:r>
          </w:p>
        </w:tc>
      </w:tr>
      <w:tr w:rsidR="00891A04" w:rsidRPr="00C05940" w14:paraId="4510D97E" w14:textId="77777777" w:rsidTr="00C05940">
        <w:trPr>
          <w:trHeight w:val="955"/>
        </w:trPr>
        <w:tc>
          <w:tcPr>
            <w:tcW w:w="1359" w:type="dxa"/>
            <w:vAlign w:val="center"/>
          </w:tcPr>
          <w:p w14:paraId="3F3D846C" w14:textId="3E9A34A9" w:rsidR="00891A04" w:rsidRPr="00C05940" w:rsidRDefault="00891A04" w:rsidP="00FB43C3">
            <w:pPr>
              <w:pStyle w:val="aa"/>
              <w:autoSpaceDE w:val="0"/>
              <w:autoSpaceDN w:val="0"/>
              <w:jc w:val="center"/>
            </w:pPr>
            <w:bookmarkStart w:id="0" w:name="_Hlk89948011"/>
            <w:r w:rsidRPr="00C05940">
              <w:rPr>
                <w:rFonts w:hint="eastAsia"/>
              </w:rPr>
              <w:t>概　　要</w:t>
            </w:r>
          </w:p>
        </w:tc>
        <w:tc>
          <w:tcPr>
            <w:tcW w:w="8460" w:type="dxa"/>
            <w:vAlign w:val="center"/>
          </w:tcPr>
          <w:p w14:paraId="438E4C45" w14:textId="10C9835D" w:rsidR="00891A04" w:rsidRPr="00C05940" w:rsidRDefault="00E9613E" w:rsidP="00D01F3E">
            <w:pPr>
              <w:pStyle w:val="aa"/>
              <w:autoSpaceDE w:val="0"/>
              <w:autoSpaceDN w:val="0"/>
              <w:ind w:firstLineChars="100" w:firstLine="179"/>
            </w:pPr>
            <w:r w:rsidRPr="00C05940">
              <w:rPr>
                <w:rFonts w:hint="eastAsia"/>
              </w:rPr>
              <w:t>当協議会では、</w:t>
            </w:r>
            <w:r w:rsidR="00D01F3E">
              <w:rPr>
                <w:rFonts w:hint="eastAsia"/>
              </w:rPr>
              <w:t>多面的機能支払交付金に係る</w:t>
            </w:r>
            <w:r w:rsidRPr="00C05940">
              <w:rPr>
                <w:rFonts w:hint="eastAsia"/>
              </w:rPr>
              <w:t>市町村等関係機関及び活動組織等からの問い合わせに対応しているところです。令和3年4月から令和4年</w:t>
            </w:r>
            <w:r w:rsidR="00600F24">
              <w:rPr>
                <w:rFonts w:hint="eastAsia"/>
              </w:rPr>
              <w:t>1</w:t>
            </w:r>
            <w:r w:rsidRPr="00C05940">
              <w:rPr>
                <w:rFonts w:hint="eastAsia"/>
              </w:rPr>
              <w:t>月までの問い合わせ</w:t>
            </w:r>
            <w:r w:rsidR="00D01F3E">
              <w:rPr>
                <w:rFonts w:hint="eastAsia"/>
              </w:rPr>
              <w:t>の主なものについて下記のとおり</w:t>
            </w:r>
            <w:r w:rsidR="00C05940" w:rsidRPr="00C05940">
              <w:rPr>
                <w:rFonts w:hint="eastAsia"/>
              </w:rPr>
              <w:t>とりまとめましたので、</w:t>
            </w:r>
            <w:r w:rsidR="00891A04" w:rsidRPr="00C05940">
              <w:rPr>
                <w:rFonts w:hint="eastAsia"/>
              </w:rPr>
              <w:t>今後の適切な</w:t>
            </w:r>
            <w:r w:rsidR="00C05940" w:rsidRPr="00C05940">
              <w:rPr>
                <w:rFonts w:hint="eastAsia"/>
              </w:rPr>
              <w:t>執行</w:t>
            </w:r>
            <w:r w:rsidR="00891A04" w:rsidRPr="00C05940">
              <w:rPr>
                <w:rFonts w:hint="eastAsia"/>
              </w:rPr>
              <w:t>の参考として</w:t>
            </w:r>
            <w:r w:rsidR="008D388C">
              <w:rPr>
                <w:rFonts w:hint="eastAsia"/>
              </w:rPr>
              <w:t>下さい</w:t>
            </w:r>
            <w:r w:rsidR="00891A04" w:rsidRPr="00C05940">
              <w:rPr>
                <w:rFonts w:hint="eastAsia"/>
              </w:rPr>
              <w:t>。</w:t>
            </w:r>
          </w:p>
        </w:tc>
      </w:tr>
    </w:tbl>
    <w:bookmarkEnd w:id="0"/>
    <w:p w14:paraId="35CC295E" w14:textId="3F76FF61" w:rsidR="00C05940" w:rsidRPr="008D388C" w:rsidRDefault="002E0B79" w:rsidP="004C4664">
      <w:pPr>
        <w:jc w:val="right"/>
        <w:rPr>
          <w:sz w:val="20"/>
          <w:szCs w:val="20"/>
        </w:rPr>
      </w:pPr>
      <w:r>
        <w:rPr>
          <w:rFonts w:hint="eastAsia"/>
          <w:sz w:val="20"/>
          <w:szCs w:val="20"/>
        </w:rPr>
        <w:t>注</w:t>
      </w:r>
      <w:r>
        <w:rPr>
          <w:rFonts w:hint="eastAsia"/>
          <w:sz w:val="20"/>
          <w:szCs w:val="20"/>
        </w:rPr>
        <w:t>)</w:t>
      </w:r>
      <w:r>
        <w:rPr>
          <w:rFonts w:hint="eastAsia"/>
          <w:sz w:val="20"/>
          <w:szCs w:val="20"/>
        </w:rPr>
        <w:t>活動マニュアルとは</w:t>
      </w:r>
      <w:r w:rsidR="004C4664">
        <w:rPr>
          <w:rFonts w:hint="eastAsia"/>
          <w:sz w:val="20"/>
          <w:szCs w:val="20"/>
        </w:rPr>
        <w:t>「広域組織版」と明示ない場合は</w:t>
      </w:r>
      <w:r>
        <w:rPr>
          <w:rFonts w:hint="eastAsia"/>
          <w:sz w:val="20"/>
          <w:szCs w:val="20"/>
        </w:rPr>
        <w:t>「活動組織版」</w:t>
      </w:r>
      <w:r w:rsidR="004C4664">
        <w:rPr>
          <w:rFonts w:hint="eastAsia"/>
          <w:sz w:val="20"/>
          <w:szCs w:val="20"/>
        </w:rPr>
        <w:t>を示す</w:t>
      </w:r>
    </w:p>
    <w:tbl>
      <w:tblPr>
        <w:tblStyle w:val="a7"/>
        <w:tblW w:w="0" w:type="auto"/>
        <w:tblLook w:val="04A0" w:firstRow="1" w:lastRow="0" w:firstColumn="1" w:lastColumn="0" w:noHBand="0" w:noVBand="1"/>
      </w:tblPr>
      <w:tblGrid>
        <w:gridCol w:w="1384"/>
        <w:gridCol w:w="3402"/>
        <w:gridCol w:w="5050"/>
      </w:tblGrid>
      <w:tr w:rsidR="008D388C" w14:paraId="5A2F7D55" w14:textId="77777777" w:rsidTr="00AF57AD">
        <w:tc>
          <w:tcPr>
            <w:tcW w:w="1384" w:type="dxa"/>
          </w:tcPr>
          <w:p w14:paraId="7D2AE056" w14:textId="72131A5B" w:rsidR="008D388C" w:rsidRDefault="008D388C" w:rsidP="00021434">
            <w:pPr>
              <w:rPr>
                <w:sz w:val="20"/>
                <w:szCs w:val="20"/>
              </w:rPr>
            </w:pPr>
            <w:r>
              <w:rPr>
                <w:rFonts w:hint="eastAsia"/>
                <w:sz w:val="20"/>
                <w:szCs w:val="20"/>
              </w:rPr>
              <w:t>項目</w:t>
            </w:r>
          </w:p>
        </w:tc>
        <w:tc>
          <w:tcPr>
            <w:tcW w:w="3402" w:type="dxa"/>
          </w:tcPr>
          <w:p w14:paraId="70ED4D08" w14:textId="4C139565" w:rsidR="008D388C" w:rsidRDefault="008D388C" w:rsidP="00021434">
            <w:pPr>
              <w:rPr>
                <w:sz w:val="20"/>
                <w:szCs w:val="20"/>
              </w:rPr>
            </w:pPr>
            <w:r>
              <w:rPr>
                <w:rFonts w:hint="eastAsia"/>
                <w:sz w:val="20"/>
                <w:szCs w:val="20"/>
              </w:rPr>
              <w:t>問合せ内容</w:t>
            </w:r>
          </w:p>
        </w:tc>
        <w:tc>
          <w:tcPr>
            <w:tcW w:w="5050" w:type="dxa"/>
          </w:tcPr>
          <w:p w14:paraId="5AB12D9B" w14:textId="76F99A5E" w:rsidR="008D388C" w:rsidRDefault="00C110DC" w:rsidP="00021434">
            <w:pPr>
              <w:rPr>
                <w:sz w:val="20"/>
                <w:szCs w:val="20"/>
              </w:rPr>
            </w:pPr>
            <w:r>
              <w:rPr>
                <w:rFonts w:hint="eastAsia"/>
                <w:sz w:val="20"/>
                <w:szCs w:val="20"/>
              </w:rPr>
              <w:t>対応</w:t>
            </w:r>
            <w:r>
              <w:rPr>
                <w:rFonts w:hint="eastAsia"/>
                <w:sz w:val="20"/>
                <w:szCs w:val="20"/>
              </w:rPr>
              <w:t>(</w:t>
            </w:r>
            <w:r>
              <w:rPr>
                <w:rFonts w:hint="eastAsia"/>
                <w:sz w:val="20"/>
                <w:szCs w:val="20"/>
              </w:rPr>
              <w:t>案</w:t>
            </w:r>
            <w:r>
              <w:rPr>
                <w:rFonts w:hint="eastAsia"/>
                <w:sz w:val="20"/>
                <w:szCs w:val="20"/>
              </w:rPr>
              <w:t>)</w:t>
            </w:r>
          </w:p>
        </w:tc>
      </w:tr>
      <w:tr w:rsidR="00213532" w14:paraId="356F4C4C" w14:textId="77777777" w:rsidTr="00AF57AD">
        <w:tc>
          <w:tcPr>
            <w:tcW w:w="1384" w:type="dxa"/>
            <w:vMerge w:val="restart"/>
          </w:tcPr>
          <w:p w14:paraId="6AE8008A" w14:textId="7A16AC60" w:rsidR="00213532" w:rsidRDefault="00213532" w:rsidP="00021434">
            <w:pPr>
              <w:rPr>
                <w:sz w:val="20"/>
                <w:szCs w:val="20"/>
              </w:rPr>
            </w:pPr>
            <w:r>
              <w:rPr>
                <w:rFonts w:hint="eastAsia"/>
                <w:sz w:val="20"/>
                <w:szCs w:val="20"/>
              </w:rPr>
              <w:t>長寿命化関連</w:t>
            </w:r>
          </w:p>
        </w:tc>
        <w:tc>
          <w:tcPr>
            <w:tcW w:w="3402" w:type="dxa"/>
          </w:tcPr>
          <w:p w14:paraId="6169A617" w14:textId="0E8034E1" w:rsidR="00213532" w:rsidRDefault="00213532" w:rsidP="00021434">
            <w:pPr>
              <w:rPr>
                <w:sz w:val="20"/>
                <w:szCs w:val="20"/>
              </w:rPr>
            </w:pPr>
            <w:r>
              <w:rPr>
                <w:rFonts w:hint="eastAsia"/>
                <w:sz w:val="20"/>
                <w:szCs w:val="20"/>
              </w:rPr>
              <w:t>区域外又は計画書に記載ない施設を長寿命化で実施できるか</w:t>
            </w:r>
          </w:p>
        </w:tc>
        <w:tc>
          <w:tcPr>
            <w:tcW w:w="5050" w:type="dxa"/>
          </w:tcPr>
          <w:p w14:paraId="2CCE80C1" w14:textId="21961C98" w:rsidR="00213532" w:rsidRDefault="00213532" w:rsidP="00AF57AD">
            <w:pPr>
              <w:ind w:firstLineChars="100" w:firstLine="179"/>
              <w:rPr>
                <w:sz w:val="20"/>
                <w:szCs w:val="20"/>
              </w:rPr>
            </w:pPr>
            <w:r>
              <w:rPr>
                <w:rFonts w:hint="eastAsia"/>
                <w:sz w:val="20"/>
                <w:szCs w:val="20"/>
              </w:rPr>
              <w:t>実施したい施設が長寿命化対策で実施可能か市町村等と協議・確認し、可能となれば組織の合意形成を図</w:t>
            </w:r>
            <w:r w:rsidR="00D01F3E">
              <w:rPr>
                <w:rFonts w:hint="eastAsia"/>
                <w:sz w:val="20"/>
                <w:szCs w:val="20"/>
              </w:rPr>
              <w:t>り、</w:t>
            </w:r>
            <w:r>
              <w:rPr>
                <w:rFonts w:hint="eastAsia"/>
                <w:sz w:val="20"/>
                <w:szCs w:val="20"/>
              </w:rPr>
              <w:t>事業計画</w:t>
            </w:r>
            <w:r w:rsidR="00D01F3E">
              <w:rPr>
                <w:rFonts w:hint="eastAsia"/>
                <w:sz w:val="20"/>
                <w:szCs w:val="20"/>
              </w:rPr>
              <w:t>、</w:t>
            </w:r>
            <w:r>
              <w:rPr>
                <w:rFonts w:hint="eastAsia"/>
                <w:sz w:val="20"/>
                <w:szCs w:val="20"/>
              </w:rPr>
              <w:t>年度計画、</w:t>
            </w:r>
            <w:r w:rsidR="00D01F3E">
              <w:rPr>
                <w:rFonts w:hint="eastAsia"/>
                <w:sz w:val="20"/>
                <w:szCs w:val="20"/>
              </w:rPr>
              <w:t>及び</w:t>
            </w:r>
            <w:r>
              <w:rPr>
                <w:rFonts w:hint="eastAsia"/>
                <w:sz w:val="20"/>
                <w:szCs w:val="20"/>
              </w:rPr>
              <w:t>実施区域図に記載するなど</w:t>
            </w:r>
            <w:r w:rsidR="00C64B60">
              <w:rPr>
                <w:rFonts w:hint="eastAsia"/>
                <w:sz w:val="20"/>
                <w:szCs w:val="20"/>
              </w:rPr>
              <w:t>事業計画変更</w:t>
            </w:r>
            <w:r>
              <w:rPr>
                <w:rFonts w:hint="eastAsia"/>
                <w:sz w:val="20"/>
                <w:szCs w:val="20"/>
              </w:rPr>
              <w:t>認定手続きを行った後</w:t>
            </w:r>
            <w:r w:rsidR="00D6750C">
              <w:rPr>
                <w:rFonts w:hint="eastAsia"/>
                <w:sz w:val="20"/>
                <w:szCs w:val="20"/>
              </w:rPr>
              <w:t>に</w:t>
            </w:r>
            <w:r>
              <w:rPr>
                <w:rFonts w:hint="eastAsia"/>
                <w:sz w:val="20"/>
                <w:szCs w:val="20"/>
              </w:rPr>
              <w:t>実施</w:t>
            </w:r>
            <w:r w:rsidR="00D01F3E">
              <w:rPr>
                <w:rFonts w:hint="eastAsia"/>
                <w:sz w:val="20"/>
                <w:szCs w:val="20"/>
              </w:rPr>
              <w:t>することと</w:t>
            </w:r>
            <w:r>
              <w:rPr>
                <w:rFonts w:hint="eastAsia"/>
                <w:sz w:val="20"/>
                <w:szCs w:val="20"/>
              </w:rPr>
              <w:t>なります。</w:t>
            </w:r>
          </w:p>
          <w:p w14:paraId="2D15B937" w14:textId="32653A23" w:rsidR="00213532" w:rsidRPr="008D388C" w:rsidRDefault="00213532" w:rsidP="0096304C">
            <w:pPr>
              <w:rPr>
                <w:sz w:val="20"/>
                <w:szCs w:val="20"/>
              </w:rPr>
            </w:pPr>
            <w:r>
              <w:rPr>
                <w:rFonts w:hint="eastAsia"/>
                <w:sz w:val="20"/>
                <w:szCs w:val="20"/>
              </w:rPr>
              <w:t>R</w:t>
            </w:r>
            <w:r>
              <w:rPr>
                <w:sz w:val="20"/>
                <w:szCs w:val="20"/>
              </w:rPr>
              <w:t>2.11</w:t>
            </w:r>
            <w:r>
              <w:rPr>
                <w:rFonts w:hint="eastAsia"/>
                <w:sz w:val="20"/>
                <w:szCs w:val="20"/>
              </w:rPr>
              <w:t xml:space="preserve">活動マニュアル　活動の手引き　</w:t>
            </w:r>
            <w:r>
              <w:rPr>
                <w:rFonts w:hint="eastAsia"/>
                <w:sz w:val="20"/>
                <w:szCs w:val="20"/>
              </w:rPr>
              <w:t>E</w:t>
            </w:r>
            <w:r>
              <w:rPr>
                <w:sz w:val="20"/>
                <w:szCs w:val="20"/>
              </w:rPr>
              <w:t>-15.E-16,E-24</w:t>
            </w:r>
            <w:r>
              <w:rPr>
                <w:rFonts w:hint="eastAsia"/>
                <w:sz w:val="20"/>
                <w:szCs w:val="20"/>
              </w:rPr>
              <w:t>参照</w:t>
            </w:r>
          </w:p>
        </w:tc>
      </w:tr>
      <w:tr w:rsidR="00213532" w14:paraId="0CF4A090" w14:textId="77777777" w:rsidTr="00AF57AD">
        <w:tc>
          <w:tcPr>
            <w:tcW w:w="1384" w:type="dxa"/>
            <w:vMerge/>
          </w:tcPr>
          <w:p w14:paraId="09CEC6DF" w14:textId="77777777" w:rsidR="00213532" w:rsidRDefault="00213532" w:rsidP="00021434">
            <w:pPr>
              <w:rPr>
                <w:sz w:val="20"/>
                <w:szCs w:val="20"/>
              </w:rPr>
            </w:pPr>
          </w:p>
        </w:tc>
        <w:tc>
          <w:tcPr>
            <w:tcW w:w="3402" w:type="dxa"/>
          </w:tcPr>
          <w:p w14:paraId="5CB00285" w14:textId="56BA7AF1" w:rsidR="00213532" w:rsidRDefault="00213532" w:rsidP="00021434">
            <w:pPr>
              <w:rPr>
                <w:sz w:val="20"/>
                <w:szCs w:val="20"/>
              </w:rPr>
            </w:pPr>
            <w:r>
              <w:rPr>
                <w:rFonts w:hint="eastAsia"/>
                <w:sz w:val="20"/>
                <w:szCs w:val="20"/>
              </w:rPr>
              <w:t>長寿命化の工事費制限及び工事</w:t>
            </w:r>
            <w:r>
              <w:rPr>
                <w:rFonts w:hint="eastAsia"/>
                <w:sz w:val="20"/>
                <w:szCs w:val="20"/>
              </w:rPr>
              <w:t>1</w:t>
            </w:r>
            <w:r>
              <w:rPr>
                <w:rFonts w:hint="eastAsia"/>
                <w:sz w:val="20"/>
                <w:szCs w:val="20"/>
              </w:rPr>
              <w:t>件の考え方</w:t>
            </w:r>
          </w:p>
        </w:tc>
        <w:tc>
          <w:tcPr>
            <w:tcW w:w="5050" w:type="dxa"/>
          </w:tcPr>
          <w:p w14:paraId="1E0BEF65" w14:textId="45F9E77A" w:rsidR="00213532" w:rsidRDefault="00213532" w:rsidP="00021434">
            <w:pPr>
              <w:rPr>
                <w:sz w:val="20"/>
                <w:szCs w:val="20"/>
              </w:rPr>
            </w:pPr>
            <w:r>
              <w:rPr>
                <w:rFonts w:hint="eastAsia"/>
                <w:sz w:val="20"/>
                <w:szCs w:val="20"/>
              </w:rPr>
              <w:t xml:space="preserve">　長寿命化に係る工事費は原則</w:t>
            </w:r>
            <w:r>
              <w:rPr>
                <w:rFonts w:hint="eastAsia"/>
                <w:sz w:val="20"/>
                <w:szCs w:val="20"/>
              </w:rPr>
              <w:t>2</w:t>
            </w:r>
            <w:r>
              <w:rPr>
                <w:sz w:val="20"/>
                <w:szCs w:val="20"/>
              </w:rPr>
              <w:t>00</w:t>
            </w:r>
            <w:r>
              <w:rPr>
                <w:rFonts w:hint="eastAsia"/>
                <w:sz w:val="20"/>
                <w:szCs w:val="20"/>
              </w:rPr>
              <w:t>万円未満で</w:t>
            </w:r>
            <w:r w:rsidR="00D01F3E">
              <w:rPr>
                <w:rFonts w:hint="eastAsia"/>
                <w:sz w:val="20"/>
                <w:szCs w:val="20"/>
              </w:rPr>
              <w:t>す</w:t>
            </w:r>
            <w:r>
              <w:rPr>
                <w:rFonts w:hint="eastAsia"/>
                <w:sz w:val="20"/>
                <w:szCs w:val="20"/>
              </w:rPr>
              <w:t>が、山形県では、水路・農道は</w:t>
            </w:r>
            <w:r>
              <w:rPr>
                <w:rFonts w:hint="eastAsia"/>
                <w:sz w:val="20"/>
                <w:szCs w:val="20"/>
              </w:rPr>
              <w:t>5</w:t>
            </w:r>
            <w:r>
              <w:rPr>
                <w:sz w:val="20"/>
                <w:szCs w:val="20"/>
              </w:rPr>
              <w:t>00</w:t>
            </w:r>
            <w:r>
              <w:rPr>
                <w:rFonts w:hint="eastAsia"/>
                <w:sz w:val="20"/>
                <w:szCs w:val="20"/>
              </w:rPr>
              <w:t>万円未満、ため池は、受益面積に応じ、</w:t>
            </w:r>
            <w:r>
              <w:rPr>
                <w:rFonts w:hint="eastAsia"/>
                <w:sz w:val="20"/>
                <w:szCs w:val="20"/>
              </w:rPr>
              <w:t>5</w:t>
            </w:r>
            <w:r>
              <w:rPr>
                <w:sz w:val="20"/>
                <w:szCs w:val="20"/>
              </w:rPr>
              <w:t>00</w:t>
            </w:r>
            <w:r>
              <w:rPr>
                <w:rFonts w:hint="eastAsia"/>
                <w:sz w:val="20"/>
                <w:szCs w:val="20"/>
              </w:rPr>
              <w:t>万円未満</w:t>
            </w:r>
            <w:r>
              <w:rPr>
                <w:rFonts w:hint="eastAsia"/>
                <w:sz w:val="20"/>
                <w:szCs w:val="20"/>
              </w:rPr>
              <w:t>(</w:t>
            </w:r>
            <w:r>
              <w:rPr>
                <w:rFonts w:hint="eastAsia"/>
                <w:sz w:val="20"/>
                <w:szCs w:val="20"/>
              </w:rPr>
              <w:t>受益面積</w:t>
            </w:r>
            <w:r>
              <w:rPr>
                <w:rFonts w:hint="eastAsia"/>
                <w:sz w:val="20"/>
                <w:szCs w:val="20"/>
              </w:rPr>
              <w:t>2</w:t>
            </w:r>
            <w:r>
              <w:rPr>
                <w:sz w:val="20"/>
                <w:szCs w:val="20"/>
              </w:rPr>
              <w:t>ha</w:t>
            </w:r>
            <w:r>
              <w:rPr>
                <w:rFonts w:hint="eastAsia"/>
                <w:sz w:val="20"/>
                <w:szCs w:val="20"/>
              </w:rPr>
              <w:t>未満</w:t>
            </w:r>
            <w:r>
              <w:rPr>
                <w:rFonts w:hint="eastAsia"/>
                <w:sz w:val="20"/>
                <w:szCs w:val="20"/>
              </w:rPr>
              <w:t>)</w:t>
            </w:r>
            <w:r>
              <w:rPr>
                <w:rFonts w:hint="eastAsia"/>
                <w:sz w:val="20"/>
                <w:szCs w:val="20"/>
              </w:rPr>
              <w:t>、</w:t>
            </w:r>
            <w:r>
              <w:rPr>
                <w:rFonts w:hint="eastAsia"/>
                <w:sz w:val="20"/>
                <w:szCs w:val="20"/>
              </w:rPr>
              <w:t>8</w:t>
            </w:r>
            <w:r>
              <w:rPr>
                <w:sz w:val="20"/>
                <w:szCs w:val="20"/>
              </w:rPr>
              <w:t>00</w:t>
            </w:r>
            <w:r>
              <w:rPr>
                <w:rFonts w:hint="eastAsia"/>
                <w:sz w:val="20"/>
                <w:szCs w:val="20"/>
              </w:rPr>
              <w:t>万円未満</w:t>
            </w:r>
            <w:r>
              <w:rPr>
                <w:rFonts w:hint="eastAsia"/>
                <w:sz w:val="20"/>
                <w:szCs w:val="20"/>
              </w:rPr>
              <w:t>(</w:t>
            </w:r>
            <w:r>
              <w:rPr>
                <w:rFonts w:hint="eastAsia"/>
                <w:sz w:val="20"/>
                <w:szCs w:val="20"/>
              </w:rPr>
              <w:t>受益面積</w:t>
            </w:r>
            <w:r>
              <w:rPr>
                <w:rFonts w:hint="eastAsia"/>
                <w:sz w:val="20"/>
                <w:szCs w:val="20"/>
              </w:rPr>
              <w:t>2</w:t>
            </w:r>
            <w:r>
              <w:rPr>
                <w:sz w:val="20"/>
                <w:szCs w:val="20"/>
              </w:rPr>
              <w:t>ha</w:t>
            </w:r>
            <w:r>
              <w:rPr>
                <w:rFonts w:hint="eastAsia"/>
                <w:sz w:val="20"/>
                <w:szCs w:val="20"/>
              </w:rPr>
              <w:t>以上</w:t>
            </w:r>
            <w:r>
              <w:rPr>
                <w:rFonts w:hint="eastAsia"/>
                <w:sz w:val="20"/>
                <w:szCs w:val="20"/>
              </w:rPr>
              <w:t>)</w:t>
            </w:r>
            <w:r>
              <w:rPr>
                <w:rFonts w:hint="eastAsia"/>
                <w:sz w:val="20"/>
                <w:szCs w:val="20"/>
              </w:rPr>
              <w:t>と上限額を設定しています。</w:t>
            </w:r>
          </w:p>
          <w:p w14:paraId="68EE0AAF" w14:textId="097B7E39" w:rsidR="00213532" w:rsidRDefault="00213532" w:rsidP="00021434">
            <w:pPr>
              <w:rPr>
                <w:sz w:val="20"/>
                <w:szCs w:val="20"/>
              </w:rPr>
            </w:pPr>
            <w:r>
              <w:rPr>
                <w:rFonts w:hint="eastAsia"/>
                <w:sz w:val="20"/>
                <w:szCs w:val="20"/>
              </w:rPr>
              <w:t xml:space="preserve">　但し、</w:t>
            </w:r>
            <w:r>
              <w:rPr>
                <w:rFonts w:hint="eastAsia"/>
                <w:sz w:val="20"/>
                <w:szCs w:val="20"/>
              </w:rPr>
              <w:t>2</w:t>
            </w:r>
            <w:r>
              <w:rPr>
                <w:sz w:val="20"/>
                <w:szCs w:val="20"/>
              </w:rPr>
              <w:t>00</w:t>
            </w:r>
            <w:r>
              <w:rPr>
                <w:rFonts w:hint="eastAsia"/>
                <w:sz w:val="20"/>
                <w:szCs w:val="20"/>
              </w:rPr>
              <w:t>万円を超える場合は、長寿命化整備計画書を作成し、県の技術的指導を受け</w:t>
            </w:r>
            <w:r w:rsidR="00D6750C">
              <w:rPr>
                <w:rFonts w:hint="eastAsia"/>
                <w:sz w:val="20"/>
                <w:szCs w:val="20"/>
              </w:rPr>
              <w:t>、</w:t>
            </w:r>
            <w:r>
              <w:rPr>
                <w:rFonts w:hint="eastAsia"/>
                <w:sz w:val="20"/>
                <w:szCs w:val="20"/>
              </w:rPr>
              <w:t>市町村の審査・認定を受ける必要があります。</w:t>
            </w:r>
          </w:p>
          <w:p w14:paraId="26514853" w14:textId="52F9145F" w:rsidR="00213532" w:rsidRDefault="00213532" w:rsidP="00C14382">
            <w:pPr>
              <w:rPr>
                <w:sz w:val="20"/>
                <w:szCs w:val="20"/>
              </w:rPr>
            </w:pPr>
            <w:r>
              <w:rPr>
                <w:rFonts w:hint="eastAsia"/>
                <w:sz w:val="20"/>
                <w:szCs w:val="20"/>
              </w:rPr>
              <w:t>R</w:t>
            </w:r>
            <w:r>
              <w:rPr>
                <w:sz w:val="20"/>
                <w:szCs w:val="20"/>
              </w:rPr>
              <w:t>2.11</w:t>
            </w:r>
            <w:r>
              <w:rPr>
                <w:rFonts w:hint="eastAsia"/>
                <w:sz w:val="20"/>
                <w:szCs w:val="20"/>
              </w:rPr>
              <w:t xml:space="preserve">活動マニュアル　活動の手引き　</w:t>
            </w:r>
            <w:r>
              <w:rPr>
                <w:rFonts w:hint="eastAsia"/>
                <w:sz w:val="20"/>
                <w:szCs w:val="20"/>
              </w:rPr>
              <w:t>E</w:t>
            </w:r>
            <w:r>
              <w:rPr>
                <w:sz w:val="20"/>
                <w:szCs w:val="20"/>
              </w:rPr>
              <w:t>-29,</w:t>
            </w:r>
            <w:r w:rsidR="00D6750C">
              <w:rPr>
                <w:sz w:val="20"/>
                <w:szCs w:val="20"/>
              </w:rPr>
              <w:t>E-</w:t>
            </w:r>
            <w:r>
              <w:rPr>
                <w:sz w:val="20"/>
                <w:szCs w:val="20"/>
              </w:rPr>
              <w:t>30,</w:t>
            </w:r>
            <w:r w:rsidR="00D6750C">
              <w:rPr>
                <w:sz w:val="20"/>
                <w:szCs w:val="20"/>
              </w:rPr>
              <w:t>E-</w:t>
            </w:r>
            <w:r>
              <w:rPr>
                <w:sz w:val="20"/>
                <w:szCs w:val="20"/>
              </w:rPr>
              <w:t>31</w:t>
            </w:r>
          </w:p>
          <w:p w14:paraId="18000659" w14:textId="77777777" w:rsidR="00213532" w:rsidRDefault="00213532" w:rsidP="00C14382">
            <w:pPr>
              <w:rPr>
                <w:sz w:val="20"/>
                <w:szCs w:val="20"/>
              </w:rPr>
            </w:pPr>
            <w:r>
              <w:rPr>
                <w:rFonts w:hint="eastAsia"/>
                <w:sz w:val="20"/>
                <w:szCs w:val="20"/>
              </w:rPr>
              <w:t xml:space="preserve">県要綱基本方針　</w:t>
            </w:r>
            <w:r>
              <w:rPr>
                <w:rFonts w:hint="eastAsia"/>
                <w:sz w:val="20"/>
                <w:szCs w:val="20"/>
              </w:rPr>
              <w:t>P</w:t>
            </w:r>
            <w:r>
              <w:rPr>
                <w:sz w:val="20"/>
                <w:szCs w:val="20"/>
              </w:rPr>
              <w:t>9,P10</w:t>
            </w:r>
            <w:r>
              <w:rPr>
                <w:rFonts w:hint="eastAsia"/>
                <w:sz w:val="20"/>
                <w:szCs w:val="20"/>
              </w:rPr>
              <w:t xml:space="preserve">　　　　　　　　　　　　　参照</w:t>
            </w:r>
          </w:p>
          <w:p w14:paraId="675D9A48" w14:textId="66EE04FD" w:rsidR="00213532" w:rsidRPr="00C14382" w:rsidRDefault="00213532" w:rsidP="00C14382">
            <w:pPr>
              <w:rPr>
                <w:sz w:val="20"/>
                <w:szCs w:val="20"/>
              </w:rPr>
            </w:pPr>
            <w:r>
              <w:rPr>
                <w:rFonts w:hint="eastAsia"/>
                <w:sz w:val="20"/>
                <w:szCs w:val="20"/>
              </w:rPr>
              <w:t xml:space="preserve">　なお、工事実施にあたっては、工事</w:t>
            </w:r>
            <w:r>
              <w:rPr>
                <w:rFonts w:hint="eastAsia"/>
                <w:sz w:val="20"/>
                <w:szCs w:val="20"/>
              </w:rPr>
              <w:t>1</w:t>
            </w:r>
            <w:r>
              <w:rPr>
                <w:rFonts w:hint="eastAsia"/>
                <w:sz w:val="20"/>
                <w:szCs w:val="20"/>
              </w:rPr>
              <w:t>件の考え方に十分留意するとともに、</w:t>
            </w:r>
            <w:r w:rsidR="00C64B60">
              <w:rPr>
                <w:rFonts w:hint="eastAsia"/>
                <w:sz w:val="20"/>
                <w:szCs w:val="20"/>
              </w:rPr>
              <w:t>工事費が</w:t>
            </w:r>
            <w:r>
              <w:rPr>
                <w:rFonts w:hint="eastAsia"/>
                <w:sz w:val="20"/>
                <w:szCs w:val="20"/>
              </w:rPr>
              <w:t>2</w:t>
            </w:r>
            <w:r>
              <w:rPr>
                <w:sz w:val="20"/>
                <w:szCs w:val="20"/>
              </w:rPr>
              <w:t>00</w:t>
            </w:r>
            <w:r>
              <w:rPr>
                <w:rFonts w:hint="eastAsia"/>
                <w:sz w:val="20"/>
                <w:szCs w:val="20"/>
              </w:rPr>
              <w:t>万円</w:t>
            </w:r>
            <w:r w:rsidR="00C64B60">
              <w:rPr>
                <w:rFonts w:hint="eastAsia"/>
                <w:sz w:val="20"/>
                <w:szCs w:val="20"/>
              </w:rPr>
              <w:t>以上となる場合は、</w:t>
            </w:r>
            <w:r>
              <w:rPr>
                <w:rFonts w:hint="eastAsia"/>
                <w:sz w:val="20"/>
                <w:szCs w:val="20"/>
              </w:rPr>
              <w:t>他事業の活用も検討して下さい。</w:t>
            </w:r>
          </w:p>
        </w:tc>
      </w:tr>
      <w:tr w:rsidR="00213532" w14:paraId="6A52FBE8" w14:textId="77777777" w:rsidTr="00AF57AD">
        <w:tc>
          <w:tcPr>
            <w:tcW w:w="1384" w:type="dxa"/>
            <w:vMerge/>
          </w:tcPr>
          <w:p w14:paraId="1FC07713" w14:textId="77777777" w:rsidR="00213532" w:rsidRDefault="00213532" w:rsidP="00021434">
            <w:pPr>
              <w:rPr>
                <w:sz w:val="20"/>
                <w:szCs w:val="20"/>
              </w:rPr>
            </w:pPr>
          </w:p>
        </w:tc>
        <w:tc>
          <w:tcPr>
            <w:tcW w:w="3402" w:type="dxa"/>
          </w:tcPr>
          <w:p w14:paraId="35A4E7AC" w14:textId="55F7D4AA" w:rsidR="00213532" w:rsidRDefault="00213532" w:rsidP="00021434">
            <w:pPr>
              <w:rPr>
                <w:sz w:val="20"/>
                <w:szCs w:val="20"/>
              </w:rPr>
            </w:pPr>
            <w:r>
              <w:rPr>
                <w:rFonts w:hint="eastAsia"/>
                <w:sz w:val="20"/>
                <w:szCs w:val="20"/>
              </w:rPr>
              <w:t>草刈り、泥上げの実施が危険なため、水路法面、ステップをコンクリート覆工する場合の該当項目は</w:t>
            </w:r>
          </w:p>
        </w:tc>
        <w:tc>
          <w:tcPr>
            <w:tcW w:w="5050" w:type="dxa"/>
          </w:tcPr>
          <w:p w14:paraId="710E5AA5" w14:textId="4571AAC4" w:rsidR="00213532" w:rsidRDefault="00C64B60" w:rsidP="00BE0032">
            <w:pPr>
              <w:ind w:firstLineChars="100" w:firstLine="179"/>
              <w:rPr>
                <w:sz w:val="20"/>
                <w:szCs w:val="20"/>
              </w:rPr>
            </w:pPr>
            <w:r>
              <w:rPr>
                <w:rFonts w:hint="eastAsia"/>
                <w:sz w:val="20"/>
                <w:szCs w:val="20"/>
              </w:rPr>
              <w:t>活動項目</w:t>
            </w:r>
            <w:r w:rsidR="00213532">
              <w:rPr>
                <w:rFonts w:hint="eastAsia"/>
                <w:sz w:val="20"/>
                <w:szCs w:val="20"/>
              </w:rPr>
              <w:t>6</w:t>
            </w:r>
            <w:r w:rsidR="00213532">
              <w:rPr>
                <w:sz w:val="20"/>
                <w:szCs w:val="20"/>
              </w:rPr>
              <w:t>2</w:t>
            </w:r>
            <w:r w:rsidR="00213532">
              <w:rPr>
                <w:rFonts w:hint="eastAsia"/>
                <w:sz w:val="20"/>
                <w:szCs w:val="20"/>
              </w:rPr>
              <w:t>水路の更新等　法面保護施設の設置に該当</w:t>
            </w:r>
            <w:r w:rsidR="00D6750C">
              <w:rPr>
                <w:rFonts w:hint="eastAsia"/>
                <w:sz w:val="20"/>
                <w:szCs w:val="20"/>
              </w:rPr>
              <w:t>します</w:t>
            </w:r>
          </w:p>
          <w:p w14:paraId="12588E2C" w14:textId="64436636" w:rsidR="00213532" w:rsidRDefault="00213532" w:rsidP="00021434">
            <w:pPr>
              <w:rPr>
                <w:sz w:val="20"/>
                <w:szCs w:val="20"/>
              </w:rPr>
            </w:pPr>
            <w:r>
              <w:rPr>
                <w:rFonts w:hint="eastAsia"/>
                <w:sz w:val="20"/>
                <w:szCs w:val="20"/>
              </w:rPr>
              <w:t xml:space="preserve">県要綱基本方針　</w:t>
            </w:r>
            <w:r>
              <w:rPr>
                <w:rFonts w:hint="eastAsia"/>
                <w:sz w:val="20"/>
                <w:szCs w:val="20"/>
              </w:rPr>
              <w:t>P</w:t>
            </w:r>
            <w:r>
              <w:rPr>
                <w:sz w:val="20"/>
                <w:szCs w:val="20"/>
              </w:rPr>
              <w:t>8</w:t>
            </w:r>
            <w:r>
              <w:rPr>
                <w:rFonts w:hint="eastAsia"/>
                <w:sz w:val="20"/>
                <w:szCs w:val="20"/>
              </w:rPr>
              <w:t xml:space="preserve">　参照</w:t>
            </w:r>
          </w:p>
        </w:tc>
      </w:tr>
      <w:tr w:rsidR="00213532" w14:paraId="643DD34A" w14:textId="77777777" w:rsidTr="00AF57AD">
        <w:tc>
          <w:tcPr>
            <w:tcW w:w="1384" w:type="dxa"/>
            <w:vMerge/>
          </w:tcPr>
          <w:p w14:paraId="0C96EFE4" w14:textId="77777777" w:rsidR="00213532" w:rsidRDefault="00213532" w:rsidP="00021434">
            <w:pPr>
              <w:rPr>
                <w:sz w:val="20"/>
                <w:szCs w:val="20"/>
              </w:rPr>
            </w:pPr>
          </w:p>
        </w:tc>
        <w:tc>
          <w:tcPr>
            <w:tcW w:w="3402" w:type="dxa"/>
          </w:tcPr>
          <w:p w14:paraId="157DB3EE" w14:textId="76550D1C" w:rsidR="00213532" w:rsidRDefault="00213532" w:rsidP="00021434">
            <w:pPr>
              <w:rPr>
                <w:sz w:val="20"/>
                <w:szCs w:val="20"/>
              </w:rPr>
            </w:pPr>
            <w:r>
              <w:rPr>
                <w:rFonts w:hint="eastAsia"/>
                <w:sz w:val="20"/>
                <w:szCs w:val="20"/>
              </w:rPr>
              <w:t>区域内の施設について、緊急を要する場合、その工事費について交付金が交付されるまで地元での立替は可能か</w:t>
            </w:r>
          </w:p>
        </w:tc>
        <w:tc>
          <w:tcPr>
            <w:tcW w:w="5050" w:type="dxa"/>
          </w:tcPr>
          <w:p w14:paraId="1E29DF8C" w14:textId="32BC259B" w:rsidR="00213532" w:rsidRDefault="00213532" w:rsidP="00BE0032">
            <w:pPr>
              <w:ind w:firstLineChars="100" w:firstLine="179"/>
              <w:rPr>
                <w:sz w:val="20"/>
                <w:szCs w:val="20"/>
              </w:rPr>
            </w:pPr>
            <w:r>
              <w:rPr>
                <w:rFonts w:hint="eastAsia"/>
                <w:sz w:val="20"/>
                <w:szCs w:val="20"/>
              </w:rPr>
              <w:t>地元立替は可能で</w:t>
            </w:r>
            <w:r w:rsidR="00D6750C">
              <w:rPr>
                <w:rFonts w:hint="eastAsia"/>
                <w:sz w:val="20"/>
                <w:szCs w:val="20"/>
              </w:rPr>
              <w:t>す</w:t>
            </w:r>
            <w:r>
              <w:rPr>
                <w:rFonts w:hint="eastAsia"/>
                <w:sz w:val="20"/>
                <w:szCs w:val="20"/>
              </w:rPr>
              <w:t>が、対象施設が事業計画に記載されているか等の確認、場合によっては変更届の手続を行う必要があります。</w:t>
            </w:r>
          </w:p>
          <w:p w14:paraId="126C6A7C" w14:textId="5A21054C" w:rsidR="00213532" w:rsidRDefault="00213532" w:rsidP="00BE0032">
            <w:pPr>
              <w:ind w:firstLineChars="100" w:firstLine="179"/>
              <w:rPr>
                <w:sz w:val="20"/>
                <w:szCs w:val="20"/>
              </w:rPr>
            </w:pPr>
            <w:r>
              <w:rPr>
                <w:rFonts w:hint="eastAsia"/>
                <w:sz w:val="20"/>
                <w:szCs w:val="20"/>
              </w:rPr>
              <w:t>また、</w:t>
            </w:r>
            <w:r w:rsidR="00C64B60">
              <w:rPr>
                <w:rFonts w:hint="eastAsia"/>
                <w:sz w:val="20"/>
                <w:szCs w:val="20"/>
              </w:rPr>
              <w:t>工事費が</w:t>
            </w:r>
            <w:r w:rsidR="00C64B60">
              <w:rPr>
                <w:rFonts w:hint="eastAsia"/>
                <w:sz w:val="20"/>
                <w:szCs w:val="20"/>
              </w:rPr>
              <w:t>2</w:t>
            </w:r>
            <w:r w:rsidR="00C64B60">
              <w:rPr>
                <w:sz w:val="20"/>
                <w:szCs w:val="20"/>
              </w:rPr>
              <w:t>00</w:t>
            </w:r>
            <w:r w:rsidR="00C64B60">
              <w:rPr>
                <w:rFonts w:hint="eastAsia"/>
                <w:sz w:val="20"/>
                <w:szCs w:val="20"/>
              </w:rPr>
              <w:t>万円以上となる場合は、他事業の活用も検討して下さい。</w:t>
            </w:r>
          </w:p>
        </w:tc>
      </w:tr>
      <w:tr w:rsidR="00213532" w14:paraId="399AA5AE" w14:textId="77777777" w:rsidTr="00AF57AD">
        <w:tc>
          <w:tcPr>
            <w:tcW w:w="1384" w:type="dxa"/>
            <w:vMerge/>
          </w:tcPr>
          <w:p w14:paraId="6C2A8BC6" w14:textId="77777777" w:rsidR="00213532" w:rsidRDefault="00213532" w:rsidP="00021434">
            <w:pPr>
              <w:rPr>
                <w:sz w:val="20"/>
                <w:szCs w:val="20"/>
              </w:rPr>
            </w:pPr>
          </w:p>
        </w:tc>
        <w:tc>
          <w:tcPr>
            <w:tcW w:w="3402" w:type="dxa"/>
          </w:tcPr>
          <w:p w14:paraId="3741145B" w14:textId="39885DDD" w:rsidR="00213532" w:rsidRDefault="00213532" w:rsidP="00021434">
            <w:pPr>
              <w:rPr>
                <w:sz w:val="20"/>
                <w:szCs w:val="20"/>
              </w:rPr>
            </w:pPr>
            <w:r>
              <w:rPr>
                <w:rFonts w:hint="eastAsia"/>
                <w:sz w:val="20"/>
                <w:szCs w:val="20"/>
              </w:rPr>
              <w:t>素掘り水路をコンクリート水路にしたい</w:t>
            </w:r>
          </w:p>
        </w:tc>
        <w:tc>
          <w:tcPr>
            <w:tcW w:w="5050" w:type="dxa"/>
          </w:tcPr>
          <w:p w14:paraId="56B6B06A" w14:textId="5A36E59D" w:rsidR="00213532" w:rsidRDefault="00851168" w:rsidP="00D614B1">
            <w:pPr>
              <w:ind w:firstLineChars="100" w:firstLine="179"/>
              <w:rPr>
                <w:sz w:val="20"/>
                <w:szCs w:val="20"/>
              </w:rPr>
            </w:pPr>
            <w:r>
              <w:rPr>
                <w:rFonts w:hint="eastAsia"/>
                <w:sz w:val="20"/>
                <w:szCs w:val="20"/>
              </w:rPr>
              <w:t>維持管理</w:t>
            </w:r>
            <w:r>
              <w:rPr>
                <w:rFonts w:hint="eastAsia"/>
                <w:sz w:val="20"/>
                <w:szCs w:val="20"/>
              </w:rPr>
              <w:t>(</w:t>
            </w:r>
            <w:r>
              <w:rPr>
                <w:rFonts w:hint="eastAsia"/>
                <w:sz w:val="20"/>
                <w:szCs w:val="20"/>
              </w:rPr>
              <w:t>泥上げ含む</w:t>
            </w:r>
            <w:r>
              <w:rPr>
                <w:rFonts w:hint="eastAsia"/>
                <w:sz w:val="20"/>
                <w:szCs w:val="20"/>
              </w:rPr>
              <w:t>)</w:t>
            </w:r>
            <w:r>
              <w:rPr>
                <w:rFonts w:hint="eastAsia"/>
                <w:sz w:val="20"/>
                <w:szCs w:val="20"/>
              </w:rPr>
              <w:t>軽減の観点から実施はできますが、工事費</w:t>
            </w:r>
            <w:r w:rsidR="00600F24">
              <w:rPr>
                <w:rFonts w:hint="eastAsia"/>
                <w:sz w:val="20"/>
                <w:szCs w:val="20"/>
              </w:rPr>
              <w:t>が</w:t>
            </w:r>
            <w:r w:rsidR="00600F24">
              <w:rPr>
                <w:rFonts w:hint="eastAsia"/>
                <w:sz w:val="20"/>
                <w:szCs w:val="20"/>
              </w:rPr>
              <w:t>2</w:t>
            </w:r>
            <w:r w:rsidR="00600F24">
              <w:rPr>
                <w:sz w:val="20"/>
                <w:szCs w:val="20"/>
              </w:rPr>
              <w:t>00</w:t>
            </w:r>
            <w:r w:rsidR="00600F24">
              <w:rPr>
                <w:rFonts w:hint="eastAsia"/>
                <w:sz w:val="20"/>
                <w:szCs w:val="20"/>
              </w:rPr>
              <w:t>万円以上となる場合は、長寿命化整備計画書を作成し、</w:t>
            </w:r>
            <w:r>
              <w:rPr>
                <w:rFonts w:hint="eastAsia"/>
                <w:sz w:val="20"/>
                <w:szCs w:val="20"/>
              </w:rPr>
              <w:t>県の技術的指導</w:t>
            </w:r>
            <w:r w:rsidR="00600F24">
              <w:rPr>
                <w:rFonts w:hint="eastAsia"/>
                <w:sz w:val="20"/>
                <w:szCs w:val="20"/>
              </w:rPr>
              <w:t>を受け</w:t>
            </w:r>
            <w:r>
              <w:rPr>
                <w:rFonts w:hint="eastAsia"/>
                <w:sz w:val="20"/>
                <w:szCs w:val="20"/>
              </w:rPr>
              <w:t>、</w:t>
            </w:r>
            <w:r w:rsidR="00600F24">
              <w:rPr>
                <w:rFonts w:hint="eastAsia"/>
                <w:sz w:val="20"/>
                <w:szCs w:val="20"/>
              </w:rPr>
              <w:t>市町村の審査・認定を受ける必要が</w:t>
            </w:r>
            <w:r w:rsidR="00213532">
              <w:rPr>
                <w:rFonts w:hint="eastAsia"/>
                <w:sz w:val="20"/>
                <w:szCs w:val="20"/>
              </w:rPr>
              <w:t>あり</w:t>
            </w:r>
            <w:r w:rsidR="00D614B1">
              <w:rPr>
                <w:rFonts w:hint="eastAsia"/>
                <w:sz w:val="20"/>
                <w:szCs w:val="20"/>
              </w:rPr>
              <w:t>ますので、</w:t>
            </w:r>
            <w:r w:rsidR="00600F24">
              <w:rPr>
                <w:rFonts w:hint="eastAsia"/>
                <w:sz w:val="20"/>
                <w:szCs w:val="20"/>
              </w:rPr>
              <w:t>詳細については</w:t>
            </w:r>
            <w:r w:rsidR="00213532">
              <w:rPr>
                <w:rFonts w:hint="eastAsia"/>
                <w:sz w:val="20"/>
                <w:szCs w:val="20"/>
              </w:rPr>
              <w:t>市町村、県に相談して下さい。</w:t>
            </w:r>
          </w:p>
        </w:tc>
      </w:tr>
      <w:tr w:rsidR="00213532" w14:paraId="5DE4849A" w14:textId="77777777" w:rsidTr="00AF57AD">
        <w:tc>
          <w:tcPr>
            <w:tcW w:w="1384" w:type="dxa"/>
            <w:vMerge/>
          </w:tcPr>
          <w:p w14:paraId="0A6F13F0" w14:textId="77777777" w:rsidR="00213532" w:rsidRDefault="00213532" w:rsidP="00021434">
            <w:pPr>
              <w:rPr>
                <w:sz w:val="20"/>
                <w:szCs w:val="20"/>
              </w:rPr>
            </w:pPr>
          </w:p>
        </w:tc>
        <w:tc>
          <w:tcPr>
            <w:tcW w:w="3402" w:type="dxa"/>
          </w:tcPr>
          <w:p w14:paraId="625C97A8" w14:textId="42FFF26B" w:rsidR="00213532" w:rsidRDefault="00213532" w:rsidP="00021434">
            <w:pPr>
              <w:rPr>
                <w:sz w:val="20"/>
                <w:szCs w:val="20"/>
              </w:rPr>
            </w:pPr>
            <w:r>
              <w:rPr>
                <w:rFonts w:hint="eastAsia"/>
                <w:sz w:val="20"/>
                <w:szCs w:val="20"/>
              </w:rPr>
              <w:t>水路入れ替え後の旧水路の産廃処理費用を長寿命化交付金で支出可能か</w:t>
            </w:r>
          </w:p>
        </w:tc>
        <w:tc>
          <w:tcPr>
            <w:tcW w:w="5050" w:type="dxa"/>
          </w:tcPr>
          <w:p w14:paraId="5B712E53" w14:textId="77777777" w:rsidR="00213532" w:rsidRDefault="00213532" w:rsidP="00021434">
            <w:pPr>
              <w:rPr>
                <w:sz w:val="20"/>
                <w:szCs w:val="20"/>
              </w:rPr>
            </w:pPr>
            <w:r>
              <w:rPr>
                <w:rFonts w:hint="eastAsia"/>
                <w:sz w:val="20"/>
                <w:szCs w:val="20"/>
              </w:rPr>
              <w:t xml:space="preserve">　支出可能です。</w:t>
            </w:r>
          </w:p>
          <w:p w14:paraId="1532EE16" w14:textId="1795D49D" w:rsidR="00213532" w:rsidRDefault="00213532" w:rsidP="00021434">
            <w:pPr>
              <w:rPr>
                <w:sz w:val="20"/>
                <w:szCs w:val="20"/>
              </w:rPr>
            </w:pPr>
            <w:r>
              <w:rPr>
                <w:rFonts w:hint="eastAsia"/>
                <w:sz w:val="20"/>
                <w:szCs w:val="20"/>
              </w:rPr>
              <w:t xml:space="preserve">　なお、工事完了後は財産管理台帳での管理、又は財産譲与等の所要の手続きを行って下さい。</w:t>
            </w:r>
          </w:p>
        </w:tc>
      </w:tr>
    </w:tbl>
    <w:p w14:paraId="3679E995" w14:textId="07139C71" w:rsidR="008D388C" w:rsidRDefault="008D388C" w:rsidP="00021434">
      <w:pPr>
        <w:rPr>
          <w:sz w:val="20"/>
          <w:szCs w:val="20"/>
        </w:rPr>
      </w:pPr>
    </w:p>
    <w:p w14:paraId="16655DD1" w14:textId="49CCC855" w:rsidR="00600F24" w:rsidRDefault="00600F24" w:rsidP="00021434">
      <w:pPr>
        <w:rPr>
          <w:sz w:val="20"/>
          <w:szCs w:val="20"/>
        </w:rPr>
      </w:pPr>
    </w:p>
    <w:p w14:paraId="502E4191" w14:textId="57101CE6" w:rsidR="00600F24" w:rsidRDefault="00600F24" w:rsidP="00021434">
      <w:pPr>
        <w:rPr>
          <w:sz w:val="20"/>
          <w:szCs w:val="20"/>
        </w:rPr>
      </w:pPr>
    </w:p>
    <w:p w14:paraId="203182F1" w14:textId="2B69C594" w:rsidR="00600F24" w:rsidRDefault="00600F24" w:rsidP="00021434">
      <w:pPr>
        <w:rPr>
          <w:sz w:val="20"/>
          <w:szCs w:val="20"/>
        </w:rPr>
      </w:pPr>
    </w:p>
    <w:p w14:paraId="13CD9277" w14:textId="55B99E00" w:rsidR="00600F24" w:rsidRDefault="00600F24" w:rsidP="00021434">
      <w:pPr>
        <w:rPr>
          <w:sz w:val="20"/>
          <w:szCs w:val="20"/>
        </w:rPr>
      </w:pPr>
    </w:p>
    <w:p w14:paraId="4CEF45FC" w14:textId="0160236E" w:rsidR="00600F24" w:rsidRDefault="00600F24" w:rsidP="00021434">
      <w:pPr>
        <w:rPr>
          <w:sz w:val="20"/>
          <w:szCs w:val="20"/>
        </w:rPr>
      </w:pPr>
    </w:p>
    <w:p w14:paraId="603BEA7B" w14:textId="6580F2F3" w:rsidR="00600F24" w:rsidRDefault="00600F24" w:rsidP="00021434">
      <w:pPr>
        <w:rPr>
          <w:sz w:val="20"/>
          <w:szCs w:val="20"/>
        </w:rPr>
      </w:pPr>
    </w:p>
    <w:p w14:paraId="1EF53769" w14:textId="00AF6B55" w:rsidR="00600F24" w:rsidRDefault="00600F24" w:rsidP="00021434">
      <w:pPr>
        <w:rPr>
          <w:sz w:val="20"/>
          <w:szCs w:val="20"/>
        </w:rPr>
      </w:pPr>
    </w:p>
    <w:p w14:paraId="64B558F2" w14:textId="77777777" w:rsidR="00600F24" w:rsidRDefault="00600F24" w:rsidP="00021434">
      <w:pPr>
        <w:rPr>
          <w:sz w:val="20"/>
          <w:szCs w:val="20"/>
        </w:rPr>
      </w:pPr>
    </w:p>
    <w:p w14:paraId="486242D2" w14:textId="77777777" w:rsidR="0098411F" w:rsidRPr="008D388C" w:rsidRDefault="0098411F" w:rsidP="0098411F">
      <w:pPr>
        <w:rPr>
          <w:sz w:val="20"/>
          <w:szCs w:val="20"/>
        </w:rPr>
      </w:pPr>
      <w:bookmarkStart w:id="1" w:name="_Hlk94779132"/>
    </w:p>
    <w:tbl>
      <w:tblPr>
        <w:tblStyle w:val="a7"/>
        <w:tblW w:w="0" w:type="auto"/>
        <w:tblLook w:val="04A0" w:firstRow="1" w:lastRow="0" w:firstColumn="1" w:lastColumn="0" w:noHBand="0" w:noVBand="1"/>
      </w:tblPr>
      <w:tblGrid>
        <w:gridCol w:w="1384"/>
        <w:gridCol w:w="3402"/>
        <w:gridCol w:w="5050"/>
      </w:tblGrid>
      <w:tr w:rsidR="0098411F" w14:paraId="08949770" w14:textId="77777777" w:rsidTr="001C5F16">
        <w:tc>
          <w:tcPr>
            <w:tcW w:w="1384" w:type="dxa"/>
          </w:tcPr>
          <w:p w14:paraId="7CAA3D24" w14:textId="77777777" w:rsidR="0098411F" w:rsidRDefault="0098411F" w:rsidP="001C5F16">
            <w:pPr>
              <w:rPr>
                <w:sz w:val="20"/>
                <w:szCs w:val="20"/>
              </w:rPr>
            </w:pPr>
            <w:r>
              <w:rPr>
                <w:rFonts w:hint="eastAsia"/>
                <w:sz w:val="20"/>
                <w:szCs w:val="20"/>
              </w:rPr>
              <w:t>項目</w:t>
            </w:r>
          </w:p>
        </w:tc>
        <w:tc>
          <w:tcPr>
            <w:tcW w:w="3402" w:type="dxa"/>
          </w:tcPr>
          <w:p w14:paraId="29F87987" w14:textId="77777777" w:rsidR="0098411F" w:rsidRDefault="0098411F" w:rsidP="001C5F16">
            <w:pPr>
              <w:rPr>
                <w:sz w:val="20"/>
                <w:szCs w:val="20"/>
              </w:rPr>
            </w:pPr>
            <w:r>
              <w:rPr>
                <w:rFonts w:hint="eastAsia"/>
                <w:sz w:val="20"/>
                <w:szCs w:val="20"/>
              </w:rPr>
              <w:t>問合せ内容</w:t>
            </w:r>
          </w:p>
        </w:tc>
        <w:tc>
          <w:tcPr>
            <w:tcW w:w="5050" w:type="dxa"/>
          </w:tcPr>
          <w:p w14:paraId="3C5AF5CD" w14:textId="22EFB6D9" w:rsidR="0098411F" w:rsidRDefault="00C110DC" w:rsidP="001C5F16">
            <w:pPr>
              <w:rPr>
                <w:sz w:val="20"/>
                <w:szCs w:val="20"/>
              </w:rPr>
            </w:pPr>
            <w:r>
              <w:rPr>
                <w:rFonts w:hint="eastAsia"/>
                <w:sz w:val="20"/>
                <w:szCs w:val="20"/>
              </w:rPr>
              <w:t>対応</w:t>
            </w:r>
            <w:r>
              <w:rPr>
                <w:rFonts w:hint="eastAsia"/>
                <w:sz w:val="20"/>
                <w:szCs w:val="20"/>
              </w:rPr>
              <w:t>(</w:t>
            </w:r>
            <w:r>
              <w:rPr>
                <w:rFonts w:hint="eastAsia"/>
                <w:sz w:val="20"/>
                <w:szCs w:val="20"/>
              </w:rPr>
              <w:t>案</w:t>
            </w:r>
            <w:r>
              <w:rPr>
                <w:rFonts w:hint="eastAsia"/>
                <w:sz w:val="20"/>
                <w:szCs w:val="20"/>
              </w:rPr>
              <w:t>)</w:t>
            </w:r>
          </w:p>
        </w:tc>
      </w:tr>
      <w:tr w:rsidR="00213532" w14:paraId="6254FD50" w14:textId="77777777" w:rsidTr="001C5F16">
        <w:tc>
          <w:tcPr>
            <w:tcW w:w="1384" w:type="dxa"/>
            <w:vMerge w:val="restart"/>
          </w:tcPr>
          <w:p w14:paraId="47824E9F" w14:textId="40A1212F" w:rsidR="00213532" w:rsidRDefault="00213532" w:rsidP="001C5F16">
            <w:pPr>
              <w:rPr>
                <w:sz w:val="20"/>
                <w:szCs w:val="20"/>
              </w:rPr>
            </w:pPr>
            <w:r>
              <w:rPr>
                <w:rFonts w:hint="eastAsia"/>
                <w:sz w:val="20"/>
                <w:szCs w:val="20"/>
              </w:rPr>
              <w:t>交付金関連</w:t>
            </w:r>
          </w:p>
        </w:tc>
        <w:tc>
          <w:tcPr>
            <w:tcW w:w="3402" w:type="dxa"/>
          </w:tcPr>
          <w:p w14:paraId="6D0F06AC" w14:textId="56F49185" w:rsidR="00213532" w:rsidRDefault="00213532" w:rsidP="001C5F16">
            <w:pPr>
              <w:rPr>
                <w:sz w:val="20"/>
                <w:szCs w:val="20"/>
              </w:rPr>
            </w:pPr>
            <w:r>
              <w:rPr>
                <w:rFonts w:hint="eastAsia"/>
                <w:sz w:val="20"/>
                <w:szCs w:val="20"/>
              </w:rPr>
              <w:t>維持・共同の交付金を長寿命化に活用</w:t>
            </w:r>
            <w:r w:rsidR="00D95196">
              <w:rPr>
                <w:rFonts w:hint="eastAsia"/>
                <w:sz w:val="20"/>
                <w:szCs w:val="20"/>
              </w:rPr>
              <w:t>することは</w:t>
            </w:r>
            <w:r>
              <w:rPr>
                <w:rFonts w:hint="eastAsia"/>
                <w:sz w:val="20"/>
                <w:szCs w:val="20"/>
              </w:rPr>
              <w:t>可能か</w:t>
            </w:r>
          </w:p>
        </w:tc>
        <w:tc>
          <w:tcPr>
            <w:tcW w:w="5050" w:type="dxa"/>
          </w:tcPr>
          <w:p w14:paraId="54AE15D1" w14:textId="77777777" w:rsidR="00072561" w:rsidRDefault="00213532" w:rsidP="001C5F16">
            <w:pPr>
              <w:rPr>
                <w:sz w:val="20"/>
                <w:szCs w:val="20"/>
              </w:rPr>
            </w:pPr>
            <w:r>
              <w:rPr>
                <w:rFonts w:hint="eastAsia"/>
                <w:sz w:val="20"/>
                <w:szCs w:val="20"/>
              </w:rPr>
              <w:t xml:space="preserve">　</w:t>
            </w:r>
            <w:r w:rsidR="00072561">
              <w:rPr>
                <w:rFonts w:hint="eastAsia"/>
                <w:sz w:val="20"/>
                <w:szCs w:val="20"/>
              </w:rPr>
              <w:t>活動</w:t>
            </w:r>
            <w:r>
              <w:rPr>
                <w:rFonts w:hint="eastAsia"/>
                <w:sz w:val="20"/>
                <w:szCs w:val="20"/>
              </w:rPr>
              <w:t>計画書に</w:t>
            </w:r>
            <w:r w:rsidR="00072561">
              <w:rPr>
                <w:rFonts w:hint="eastAsia"/>
                <w:sz w:val="20"/>
                <w:szCs w:val="20"/>
              </w:rPr>
              <w:t>定められた維持、共同の活動の実施を前提として、活動計画書に</w:t>
            </w:r>
            <w:r>
              <w:rPr>
                <w:rFonts w:hint="eastAsia"/>
                <w:sz w:val="20"/>
                <w:szCs w:val="20"/>
              </w:rPr>
              <w:t>位置付けられている施設</w:t>
            </w:r>
            <w:r w:rsidR="00072561">
              <w:rPr>
                <w:rFonts w:hint="eastAsia"/>
                <w:sz w:val="20"/>
                <w:szCs w:val="20"/>
              </w:rPr>
              <w:t>の長寿命化に活用することは可能です。</w:t>
            </w:r>
          </w:p>
          <w:p w14:paraId="48E921F2" w14:textId="77777777" w:rsidR="00213532" w:rsidRDefault="00213532" w:rsidP="001C5F16">
            <w:pPr>
              <w:rPr>
                <w:sz w:val="20"/>
                <w:szCs w:val="20"/>
              </w:rPr>
            </w:pPr>
            <w:r>
              <w:rPr>
                <w:rFonts w:hint="eastAsia"/>
                <w:sz w:val="20"/>
                <w:szCs w:val="20"/>
              </w:rPr>
              <w:t xml:space="preserve">　なお、長寿命化の交付金を維持・共同に活用することはできません。</w:t>
            </w:r>
          </w:p>
          <w:p w14:paraId="697255DD" w14:textId="1AC99E48" w:rsidR="00213532" w:rsidRPr="008D388C" w:rsidRDefault="00213532" w:rsidP="001C5F16">
            <w:pPr>
              <w:rPr>
                <w:sz w:val="20"/>
                <w:szCs w:val="20"/>
              </w:rPr>
            </w:pPr>
            <w:r>
              <w:rPr>
                <w:rFonts w:hint="eastAsia"/>
                <w:sz w:val="20"/>
                <w:szCs w:val="20"/>
              </w:rPr>
              <w:t>R</w:t>
            </w:r>
            <w:r>
              <w:rPr>
                <w:sz w:val="20"/>
                <w:szCs w:val="20"/>
              </w:rPr>
              <w:t>2.11</w:t>
            </w:r>
            <w:r>
              <w:rPr>
                <w:rFonts w:hint="eastAsia"/>
                <w:sz w:val="20"/>
                <w:szCs w:val="20"/>
              </w:rPr>
              <w:t xml:space="preserve">　活動マニュアル　活動の手引き　</w:t>
            </w:r>
            <w:r>
              <w:rPr>
                <w:rFonts w:hint="eastAsia"/>
                <w:sz w:val="20"/>
                <w:szCs w:val="20"/>
              </w:rPr>
              <w:t>E</w:t>
            </w:r>
            <w:r>
              <w:rPr>
                <w:sz w:val="20"/>
                <w:szCs w:val="20"/>
              </w:rPr>
              <w:t>-39</w:t>
            </w:r>
            <w:r>
              <w:rPr>
                <w:rFonts w:hint="eastAsia"/>
                <w:sz w:val="20"/>
                <w:szCs w:val="20"/>
              </w:rPr>
              <w:t xml:space="preserve">　参照</w:t>
            </w:r>
          </w:p>
        </w:tc>
      </w:tr>
      <w:tr w:rsidR="00213532" w14:paraId="2FFFF8E8" w14:textId="77777777" w:rsidTr="001C5F16">
        <w:tc>
          <w:tcPr>
            <w:tcW w:w="1384" w:type="dxa"/>
            <w:vMerge/>
          </w:tcPr>
          <w:p w14:paraId="7186D3D4" w14:textId="77777777" w:rsidR="00213532" w:rsidRDefault="00213532" w:rsidP="001C5F16">
            <w:pPr>
              <w:rPr>
                <w:sz w:val="20"/>
                <w:szCs w:val="20"/>
              </w:rPr>
            </w:pPr>
          </w:p>
        </w:tc>
        <w:tc>
          <w:tcPr>
            <w:tcW w:w="3402" w:type="dxa"/>
          </w:tcPr>
          <w:p w14:paraId="5C797030" w14:textId="6DCAB06A" w:rsidR="00213532" w:rsidRPr="00042718" w:rsidRDefault="00213532" w:rsidP="001C5F16">
            <w:pPr>
              <w:rPr>
                <w:sz w:val="20"/>
                <w:szCs w:val="20"/>
              </w:rPr>
            </w:pPr>
            <w:r>
              <w:rPr>
                <w:rFonts w:hint="eastAsia"/>
                <w:sz w:val="20"/>
                <w:szCs w:val="20"/>
              </w:rPr>
              <w:t>交付金の持ち越し</w:t>
            </w:r>
          </w:p>
        </w:tc>
        <w:tc>
          <w:tcPr>
            <w:tcW w:w="5050" w:type="dxa"/>
          </w:tcPr>
          <w:p w14:paraId="0525A077" w14:textId="77777777" w:rsidR="008634BF" w:rsidRDefault="00213532" w:rsidP="00F12C29">
            <w:pPr>
              <w:rPr>
                <w:sz w:val="20"/>
                <w:szCs w:val="20"/>
              </w:rPr>
            </w:pPr>
            <w:r>
              <w:rPr>
                <w:rFonts w:hint="eastAsia"/>
                <w:sz w:val="20"/>
                <w:szCs w:val="20"/>
              </w:rPr>
              <w:t xml:space="preserve">　</w:t>
            </w:r>
            <w:r w:rsidR="00F12C29" w:rsidRPr="00F12C29">
              <w:rPr>
                <w:rFonts w:hint="eastAsia"/>
                <w:sz w:val="20"/>
                <w:szCs w:val="20"/>
              </w:rPr>
              <w:t>翌年度以降の使用予定に基づく必要な額について持ち越して翌年度の経理に含めることができます。</w:t>
            </w:r>
          </w:p>
          <w:p w14:paraId="2E22C48D" w14:textId="77777777" w:rsidR="008634BF" w:rsidRDefault="00F12C29" w:rsidP="008634BF">
            <w:pPr>
              <w:ind w:firstLineChars="100" w:firstLine="179"/>
              <w:rPr>
                <w:sz w:val="20"/>
                <w:szCs w:val="20"/>
              </w:rPr>
            </w:pPr>
            <w:r w:rsidRPr="00F12C29">
              <w:rPr>
                <w:rFonts w:hint="eastAsia"/>
                <w:sz w:val="20"/>
                <w:szCs w:val="20"/>
              </w:rPr>
              <w:t>また、実施期間終了年度にあっては、翌年度に活動計画再認定を受けて活動継続する場合で、かつ、新たな活動計画期間の初年度の使用予定に基づくものに限り持ち越しできます。</w:t>
            </w:r>
          </w:p>
          <w:p w14:paraId="7DD3138A" w14:textId="0F89A244" w:rsidR="00F12C29" w:rsidRDefault="00F12C29" w:rsidP="008634BF">
            <w:pPr>
              <w:ind w:firstLineChars="100" w:firstLine="179"/>
              <w:rPr>
                <w:sz w:val="20"/>
                <w:szCs w:val="20"/>
              </w:rPr>
            </w:pPr>
            <w:r w:rsidRPr="00F12C29">
              <w:rPr>
                <w:rFonts w:hint="eastAsia"/>
                <w:sz w:val="20"/>
                <w:szCs w:val="20"/>
              </w:rPr>
              <w:t>ただし、維持、共同に係る持ち越し金の合計額が当該年度交付額の</w:t>
            </w:r>
            <w:r w:rsidRPr="00F12C29">
              <w:rPr>
                <w:rFonts w:hint="eastAsia"/>
                <w:sz w:val="20"/>
                <w:szCs w:val="20"/>
              </w:rPr>
              <w:t>3</w:t>
            </w:r>
            <w:r w:rsidRPr="00F12C29">
              <w:rPr>
                <w:rFonts w:hint="eastAsia"/>
                <w:sz w:val="20"/>
                <w:szCs w:val="20"/>
              </w:rPr>
              <w:t>割を超え、かつ、</w:t>
            </w:r>
            <w:r w:rsidRPr="00F12C29">
              <w:rPr>
                <w:rFonts w:hint="eastAsia"/>
                <w:sz w:val="20"/>
                <w:szCs w:val="20"/>
              </w:rPr>
              <w:t>1</w:t>
            </w:r>
            <w:r w:rsidRPr="00F12C29">
              <w:rPr>
                <w:sz w:val="20"/>
                <w:szCs w:val="20"/>
              </w:rPr>
              <w:t>00</w:t>
            </w:r>
            <w:r w:rsidRPr="00F12C29">
              <w:rPr>
                <w:rFonts w:hint="eastAsia"/>
                <w:sz w:val="20"/>
                <w:szCs w:val="20"/>
              </w:rPr>
              <w:t>万円以上となる場合は持越金の使用予定表を市町村に提出する必要があります。</w:t>
            </w:r>
          </w:p>
          <w:p w14:paraId="3B2A003B" w14:textId="4FACCE70" w:rsidR="00213532" w:rsidRDefault="00213532" w:rsidP="001C5F16">
            <w:pPr>
              <w:rPr>
                <w:sz w:val="20"/>
                <w:szCs w:val="20"/>
              </w:rPr>
            </w:pPr>
            <w:r>
              <w:rPr>
                <w:rFonts w:hint="eastAsia"/>
                <w:sz w:val="20"/>
                <w:szCs w:val="20"/>
              </w:rPr>
              <w:t xml:space="preserve">　活用を十分検討した上で、返還が必要となった場合は所要の手続きにより返還して下さい。</w:t>
            </w:r>
          </w:p>
          <w:p w14:paraId="0FD16165" w14:textId="6E920D65" w:rsidR="00213532" w:rsidRDefault="00213532" w:rsidP="00497C4B">
            <w:pPr>
              <w:rPr>
                <w:sz w:val="20"/>
                <w:szCs w:val="20"/>
              </w:rPr>
            </w:pPr>
            <w:r>
              <w:rPr>
                <w:rFonts w:hint="eastAsia"/>
                <w:sz w:val="20"/>
                <w:szCs w:val="20"/>
              </w:rPr>
              <w:t>R</w:t>
            </w:r>
            <w:r>
              <w:rPr>
                <w:sz w:val="20"/>
                <w:szCs w:val="20"/>
              </w:rPr>
              <w:t>2.11</w:t>
            </w:r>
            <w:r>
              <w:rPr>
                <w:rFonts w:hint="eastAsia"/>
                <w:sz w:val="20"/>
                <w:szCs w:val="20"/>
              </w:rPr>
              <w:t xml:space="preserve">活動マニュアル　活動の手引き　</w:t>
            </w:r>
            <w:r>
              <w:rPr>
                <w:rFonts w:hint="eastAsia"/>
                <w:sz w:val="20"/>
                <w:szCs w:val="20"/>
              </w:rPr>
              <w:t>E</w:t>
            </w:r>
            <w:r>
              <w:rPr>
                <w:sz w:val="20"/>
                <w:szCs w:val="20"/>
              </w:rPr>
              <w:t>-4349,54,55</w:t>
            </w:r>
            <w:r>
              <w:rPr>
                <w:rFonts w:hint="eastAsia"/>
                <w:sz w:val="20"/>
                <w:szCs w:val="20"/>
              </w:rPr>
              <w:t>参照</w:t>
            </w:r>
          </w:p>
          <w:p w14:paraId="687A1EE4" w14:textId="7C0971F3" w:rsidR="00213532" w:rsidRPr="008778FC" w:rsidRDefault="00213532" w:rsidP="00497C4B">
            <w:pPr>
              <w:rPr>
                <w:sz w:val="20"/>
                <w:szCs w:val="20"/>
              </w:rPr>
            </w:pPr>
            <w:r>
              <w:rPr>
                <w:rFonts w:hint="eastAsia"/>
                <w:sz w:val="20"/>
                <w:szCs w:val="20"/>
              </w:rPr>
              <w:t xml:space="preserve">　　〃　　　　実施状況報告　記載例</w:t>
            </w:r>
            <w:r>
              <w:rPr>
                <w:rFonts w:hint="eastAsia"/>
                <w:sz w:val="20"/>
                <w:szCs w:val="20"/>
              </w:rPr>
              <w:t>C</w:t>
            </w:r>
            <w:r>
              <w:rPr>
                <w:sz w:val="20"/>
                <w:szCs w:val="20"/>
              </w:rPr>
              <w:t>-8,9</w:t>
            </w:r>
          </w:p>
        </w:tc>
      </w:tr>
      <w:tr w:rsidR="00213532" w14:paraId="6B632F8D" w14:textId="77777777" w:rsidTr="001C5F16">
        <w:tc>
          <w:tcPr>
            <w:tcW w:w="1384" w:type="dxa"/>
            <w:vMerge/>
          </w:tcPr>
          <w:p w14:paraId="64BD7189" w14:textId="77777777" w:rsidR="00213532" w:rsidRDefault="00213532" w:rsidP="001C5F16">
            <w:pPr>
              <w:rPr>
                <w:sz w:val="20"/>
                <w:szCs w:val="20"/>
              </w:rPr>
            </w:pPr>
          </w:p>
        </w:tc>
        <w:tc>
          <w:tcPr>
            <w:tcW w:w="3402" w:type="dxa"/>
          </w:tcPr>
          <w:p w14:paraId="52B9804A" w14:textId="183E669B" w:rsidR="00213532" w:rsidRDefault="00213532" w:rsidP="001C5F16">
            <w:pPr>
              <w:rPr>
                <w:sz w:val="20"/>
                <w:szCs w:val="20"/>
              </w:rPr>
            </w:pPr>
            <w:r>
              <w:rPr>
                <w:rFonts w:hint="eastAsia"/>
                <w:sz w:val="20"/>
                <w:szCs w:val="20"/>
              </w:rPr>
              <w:t>自動販売機での飲料</w:t>
            </w:r>
            <w:r w:rsidR="00D95196">
              <w:rPr>
                <w:rFonts w:hint="eastAsia"/>
                <w:sz w:val="20"/>
                <w:szCs w:val="20"/>
              </w:rPr>
              <w:t>品</w:t>
            </w:r>
            <w:r>
              <w:rPr>
                <w:rFonts w:hint="eastAsia"/>
                <w:sz w:val="20"/>
                <w:szCs w:val="20"/>
              </w:rPr>
              <w:t>購入に対する支出</w:t>
            </w:r>
            <w:r w:rsidR="00D95196">
              <w:rPr>
                <w:rFonts w:hint="eastAsia"/>
                <w:sz w:val="20"/>
                <w:szCs w:val="20"/>
              </w:rPr>
              <w:t>は</w:t>
            </w:r>
            <w:r>
              <w:rPr>
                <w:rFonts w:hint="eastAsia"/>
                <w:sz w:val="20"/>
                <w:szCs w:val="20"/>
              </w:rPr>
              <w:t>可能か</w:t>
            </w:r>
          </w:p>
        </w:tc>
        <w:tc>
          <w:tcPr>
            <w:tcW w:w="5050" w:type="dxa"/>
          </w:tcPr>
          <w:p w14:paraId="317B89D3" w14:textId="2C6845CC" w:rsidR="00213532" w:rsidRDefault="00213532" w:rsidP="001C5F16">
            <w:pPr>
              <w:rPr>
                <w:sz w:val="20"/>
                <w:szCs w:val="20"/>
              </w:rPr>
            </w:pPr>
            <w:r>
              <w:rPr>
                <w:rFonts w:hint="eastAsia"/>
                <w:sz w:val="20"/>
                <w:szCs w:val="20"/>
              </w:rPr>
              <w:t xml:space="preserve">　特別の事情がある場合はやむを得</w:t>
            </w:r>
            <w:r w:rsidR="00D95196">
              <w:rPr>
                <w:rFonts w:hint="eastAsia"/>
                <w:sz w:val="20"/>
                <w:szCs w:val="20"/>
              </w:rPr>
              <w:t>ません</w:t>
            </w:r>
            <w:r>
              <w:rPr>
                <w:rFonts w:hint="eastAsia"/>
                <w:sz w:val="20"/>
                <w:szCs w:val="20"/>
              </w:rPr>
              <w:t>が、当日の参加人数と購入本数が適合している</w:t>
            </w:r>
            <w:r w:rsidR="004B1026">
              <w:rPr>
                <w:rFonts w:hint="eastAsia"/>
                <w:sz w:val="20"/>
                <w:szCs w:val="20"/>
              </w:rPr>
              <w:t>か</w:t>
            </w:r>
            <w:r>
              <w:rPr>
                <w:rFonts w:hint="eastAsia"/>
                <w:sz w:val="20"/>
                <w:szCs w:val="20"/>
              </w:rPr>
              <w:t>等を役員の確認を得た上で</w:t>
            </w:r>
            <w:r w:rsidR="004B1026">
              <w:rPr>
                <w:rFonts w:hint="eastAsia"/>
                <w:sz w:val="20"/>
                <w:szCs w:val="20"/>
              </w:rPr>
              <w:t>適切に</w:t>
            </w:r>
            <w:r>
              <w:rPr>
                <w:rFonts w:hint="eastAsia"/>
                <w:sz w:val="20"/>
                <w:szCs w:val="20"/>
              </w:rPr>
              <w:t>会計処理して下さい。</w:t>
            </w:r>
          </w:p>
        </w:tc>
      </w:tr>
    </w:tbl>
    <w:p w14:paraId="57243480" w14:textId="77777777" w:rsidR="0098411F" w:rsidRPr="008D388C" w:rsidRDefault="0098411F" w:rsidP="0098411F">
      <w:pPr>
        <w:rPr>
          <w:sz w:val="20"/>
          <w:szCs w:val="20"/>
        </w:rPr>
      </w:pPr>
    </w:p>
    <w:bookmarkEnd w:id="1"/>
    <w:p w14:paraId="028BA994" w14:textId="77777777" w:rsidR="003146D7" w:rsidRPr="008D388C" w:rsidRDefault="003146D7" w:rsidP="00C110DC">
      <w:pPr>
        <w:rPr>
          <w:sz w:val="20"/>
          <w:szCs w:val="20"/>
        </w:rPr>
      </w:pPr>
    </w:p>
    <w:tbl>
      <w:tblPr>
        <w:tblStyle w:val="a7"/>
        <w:tblW w:w="0" w:type="auto"/>
        <w:tblLook w:val="04A0" w:firstRow="1" w:lastRow="0" w:firstColumn="1" w:lastColumn="0" w:noHBand="0" w:noVBand="1"/>
      </w:tblPr>
      <w:tblGrid>
        <w:gridCol w:w="1384"/>
        <w:gridCol w:w="3402"/>
        <w:gridCol w:w="5050"/>
      </w:tblGrid>
      <w:tr w:rsidR="00C110DC" w14:paraId="06C5A3D4" w14:textId="77777777" w:rsidTr="001C5F16">
        <w:tc>
          <w:tcPr>
            <w:tcW w:w="1384" w:type="dxa"/>
          </w:tcPr>
          <w:p w14:paraId="601A6E39" w14:textId="77777777" w:rsidR="00C110DC" w:rsidRDefault="00C110DC" w:rsidP="001C5F16">
            <w:pPr>
              <w:rPr>
                <w:sz w:val="20"/>
                <w:szCs w:val="20"/>
              </w:rPr>
            </w:pPr>
            <w:r>
              <w:rPr>
                <w:rFonts w:hint="eastAsia"/>
                <w:sz w:val="20"/>
                <w:szCs w:val="20"/>
              </w:rPr>
              <w:t>項目</w:t>
            </w:r>
          </w:p>
        </w:tc>
        <w:tc>
          <w:tcPr>
            <w:tcW w:w="3402" w:type="dxa"/>
          </w:tcPr>
          <w:p w14:paraId="71036389" w14:textId="77777777" w:rsidR="00C110DC" w:rsidRDefault="00C110DC" w:rsidP="001C5F16">
            <w:pPr>
              <w:rPr>
                <w:sz w:val="20"/>
                <w:szCs w:val="20"/>
              </w:rPr>
            </w:pPr>
            <w:r>
              <w:rPr>
                <w:rFonts w:hint="eastAsia"/>
                <w:sz w:val="20"/>
                <w:szCs w:val="20"/>
              </w:rPr>
              <w:t>問合せ内容</w:t>
            </w:r>
          </w:p>
        </w:tc>
        <w:tc>
          <w:tcPr>
            <w:tcW w:w="5050" w:type="dxa"/>
          </w:tcPr>
          <w:p w14:paraId="2A0E6F04" w14:textId="63895970" w:rsidR="00C110DC" w:rsidRDefault="00C110DC" w:rsidP="001C5F16">
            <w:pPr>
              <w:rPr>
                <w:sz w:val="20"/>
                <w:szCs w:val="20"/>
              </w:rPr>
            </w:pPr>
            <w:r>
              <w:rPr>
                <w:rFonts w:hint="eastAsia"/>
                <w:sz w:val="20"/>
                <w:szCs w:val="20"/>
              </w:rPr>
              <w:t>対応</w:t>
            </w:r>
            <w:r>
              <w:rPr>
                <w:rFonts w:hint="eastAsia"/>
                <w:sz w:val="20"/>
                <w:szCs w:val="20"/>
              </w:rPr>
              <w:t>(</w:t>
            </w:r>
            <w:r>
              <w:rPr>
                <w:rFonts w:hint="eastAsia"/>
                <w:sz w:val="20"/>
                <w:szCs w:val="20"/>
              </w:rPr>
              <w:t>案</w:t>
            </w:r>
            <w:r>
              <w:rPr>
                <w:rFonts w:hint="eastAsia"/>
                <w:sz w:val="20"/>
                <w:szCs w:val="20"/>
              </w:rPr>
              <w:t>)</w:t>
            </w:r>
          </w:p>
        </w:tc>
      </w:tr>
      <w:tr w:rsidR="0002360F" w14:paraId="48706131" w14:textId="77777777" w:rsidTr="001C5F16">
        <w:tc>
          <w:tcPr>
            <w:tcW w:w="1384" w:type="dxa"/>
            <w:vMerge w:val="restart"/>
          </w:tcPr>
          <w:p w14:paraId="672AB868" w14:textId="76E4E8D6" w:rsidR="0002360F" w:rsidRDefault="0002360F" w:rsidP="001C5F16">
            <w:pPr>
              <w:rPr>
                <w:sz w:val="20"/>
                <w:szCs w:val="20"/>
              </w:rPr>
            </w:pPr>
            <w:r>
              <w:rPr>
                <w:rFonts w:hint="eastAsia"/>
                <w:sz w:val="20"/>
                <w:szCs w:val="20"/>
              </w:rPr>
              <w:t>各種届出</w:t>
            </w:r>
          </w:p>
        </w:tc>
        <w:tc>
          <w:tcPr>
            <w:tcW w:w="3402" w:type="dxa"/>
          </w:tcPr>
          <w:p w14:paraId="6CF1570E" w14:textId="711136E7" w:rsidR="0002360F" w:rsidRDefault="0002360F" w:rsidP="001C5F16">
            <w:pPr>
              <w:rPr>
                <w:sz w:val="20"/>
                <w:szCs w:val="20"/>
              </w:rPr>
            </w:pPr>
            <w:r>
              <w:rPr>
                <w:rFonts w:hint="eastAsia"/>
                <w:sz w:val="20"/>
                <w:szCs w:val="20"/>
              </w:rPr>
              <w:t>事業計画の変更手続き</w:t>
            </w:r>
            <w:r>
              <w:rPr>
                <w:rFonts w:hint="eastAsia"/>
                <w:sz w:val="20"/>
                <w:szCs w:val="20"/>
              </w:rPr>
              <w:t>(</w:t>
            </w:r>
            <w:r>
              <w:rPr>
                <w:rFonts w:hint="eastAsia"/>
                <w:sz w:val="20"/>
                <w:szCs w:val="20"/>
              </w:rPr>
              <w:t>資料の提出時期</w:t>
            </w:r>
            <w:r>
              <w:rPr>
                <w:rFonts w:hint="eastAsia"/>
                <w:sz w:val="20"/>
                <w:szCs w:val="20"/>
              </w:rPr>
              <w:t>)</w:t>
            </w:r>
          </w:p>
        </w:tc>
        <w:tc>
          <w:tcPr>
            <w:tcW w:w="5050" w:type="dxa"/>
          </w:tcPr>
          <w:p w14:paraId="5E5C02EA" w14:textId="77777777" w:rsidR="0002360F" w:rsidRDefault="0002360F" w:rsidP="001C5F16">
            <w:pPr>
              <w:rPr>
                <w:sz w:val="20"/>
                <w:szCs w:val="20"/>
              </w:rPr>
            </w:pPr>
            <w:r>
              <w:rPr>
                <w:rFonts w:hint="eastAsia"/>
                <w:sz w:val="20"/>
                <w:szCs w:val="20"/>
              </w:rPr>
              <w:t xml:space="preserve"> </w:t>
            </w:r>
            <w:r>
              <w:rPr>
                <w:rFonts w:hint="eastAsia"/>
                <w:sz w:val="20"/>
                <w:szCs w:val="20"/>
              </w:rPr>
              <w:t>事業計画の変更手続きについては、「変更認定</w:t>
            </w:r>
            <w:r>
              <w:rPr>
                <w:rFonts w:hint="eastAsia"/>
                <w:sz w:val="20"/>
                <w:szCs w:val="20"/>
              </w:rPr>
              <w:t>(</w:t>
            </w:r>
            <w:r>
              <w:rPr>
                <w:rFonts w:hint="eastAsia"/>
                <w:sz w:val="20"/>
                <w:szCs w:val="20"/>
              </w:rPr>
              <w:t>交付金に影響する内容</w:t>
            </w:r>
            <w:r>
              <w:rPr>
                <w:rFonts w:hint="eastAsia"/>
                <w:sz w:val="20"/>
                <w:szCs w:val="20"/>
              </w:rPr>
              <w:t>)</w:t>
            </w:r>
            <w:r>
              <w:rPr>
                <w:rFonts w:hint="eastAsia"/>
                <w:sz w:val="20"/>
                <w:szCs w:val="20"/>
              </w:rPr>
              <w:t>」と「変更届</w:t>
            </w:r>
            <w:r>
              <w:rPr>
                <w:rFonts w:hint="eastAsia"/>
                <w:sz w:val="20"/>
                <w:szCs w:val="20"/>
              </w:rPr>
              <w:t>(</w:t>
            </w:r>
            <w:r>
              <w:rPr>
                <w:rFonts w:hint="eastAsia"/>
                <w:sz w:val="20"/>
                <w:szCs w:val="20"/>
              </w:rPr>
              <w:t>交付金に影響しない内容</w:t>
            </w:r>
            <w:r>
              <w:rPr>
                <w:rFonts w:hint="eastAsia"/>
                <w:sz w:val="20"/>
                <w:szCs w:val="20"/>
              </w:rPr>
              <w:t>)</w:t>
            </w:r>
            <w:r>
              <w:rPr>
                <w:rFonts w:hint="eastAsia"/>
                <w:sz w:val="20"/>
                <w:szCs w:val="20"/>
              </w:rPr>
              <w:t>」に区分されます。</w:t>
            </w:r>
          </w:p>
          <w:p w14:paraId="0B85B7AA" w14:textId="77777777" w:rsidR="008634BF" w:rsidRDefault="0002360F" w:rsidP="001C5F16">
            <w:pPr>
              <w:rPr>
                <w:sz w:val="20"/>
                <w:szCs w:val="20"/>
              </w:rPr>
            </w:pPr>
            <w:r>
              <w:rPr>
                <w:rFonts w:hint="eastAsia"/>
                <w:sz w:val="20"/>
                <w:szCs w:val="20"/>
              </w:rPr>
              <w:t xml:space="preserve">　「変更認定」についてはその事実が生じた場合、速やかに</w:t>
            </w:r>
            <w:r w:rsidR="00F12C29">
              <w:rPr>
                <w:rFonts w:hint="eastAsia"/>
                <w:sz w:val="20"/>
                <w:szCs w:val="20"/>
              </w:rPr>
              <w:t>、</w:t>
            </w:r>
            <w:r>
              <w:rPr>
                <w:rFonts w:hint="eastAsia"/>
                <w:sz w:val="20"/>
                <w:szCs w:val="20"/>
              </w:rPr>
              <w:t>「変更届」は</w:t>
            </w:r>
            <w:r w:rsidR="00F12C29">
              <w:rPr>
                <w:rFonts w:hint="eastAsia"/>
                <w:sz w:val="20"/>
                <w:szCs w:val="20"/>
              </w:rPr>
              <w:t>変更があった年度の実施状況報告時、又は、</w:t>
            </w:r>
            <w:r>
              <w:rPr>
                <w:rFonts w:hint="eastAsia"/>
                <w:sz w:val="20"/>
                <w:szCs w:val="20"/>
              </w:rPr>
              <w:t>翌年度の交付申請時</w:t>
            </w:r>
            <w:r w:rsidR="00F12C29">
              <w:rPr>
                <w:rFonts w:hint="eastAsia"/>
                <w:sz w:val="20"/>
                <w:szCs w:val="20"/>
              </w:rPr>
              <w:t>に手続きして下さい。</w:t>
            </w:r>
          </w:p>
          <w:p w14:paraId="17211D05" w14:textId="382F5968" w:rsidR="0002360F" w:rsidRDefault="0002360F" w:rsidP="008634BF">
            <w:pPr>
              <w:ind w:firstLineChars="100" w:firstLine="179"/>
              <w:rPr>
                <w:sz w:val="20"/>
                <w:szCs w:val="20"/>
              </w:rPr>
            </w:pPr>
            <w:r>
              <w:rPr>
                <w:rFonts w:hint="eastAsia"/>
                <w:sz w:val="20"/>
                <w:szCs w:val="20"/>
              </w:rPr>
              <w:t>市町村においては、変更内容の迅速な把握に努められるようお願いします。</w:t>
            </w:r>
          </w:p>
          <w:p w14:paraId="01A595CC" w14:textId="28CAF5A7" w:rsidR="0002360F" w:rsidRPr="008D388C" w:rsidRDefault="0002360F" w:rsidP="001C5F16">
            <w:pPr>
              <w:rPr>
                <w:sz w:val="20"/>
                <w:szCs w:val="20"/>
              </w:rPr>
            </w:pPr>
            <w:r>
              <w:rPr>
                <w:rFonts w:hint="eastAsia"/>
                <w:sz w:val="20"/>
                <w:szCs w:val="20"/>
              </w:rPr>
              <w:t>R</w:t>
            </w:r>
            <w:r>
              <w:rPr>
                <w:sz w:val="20"/>
                <w:szCs w:val="20"/>
              </w:rPr>
              <w:t>2.11</w:t>
            </w:r>
            <w:r>
              <w:rPr>
                <w:rFonts w:hint="eastAsia"/>
                <w:sz w:val="20"/>
                <w:szCs w:val="20"/>
              </w:rPr>
              <w:t xml:space="preserve">活動マニュアル　活動の手引き　</w:t>
            </w:r>
            <w:r>
              <w:rPr>
                <w:rFonts w:hint="eastAsia"/>
                <w:sz w:val="20"/>
                <w:szCs w:val="20"/>
              </w:rPr>
              <w:t>E</w:t>
            </w:r>
            <w:r>
              <w:rPr>
                <w:sz w:val="20"/>
                <w:szCs w:val="20"/>
              </w:rPr>
              <w:t>-29</w:t>
            </w:r>
            <w:r>
              <w:rPr>
                <w:rFonts w:hint="eastAsia"/>
                <w:sz w:val="20"/>
                <w:szCs w:val="20"/>
              </w:rPr>
              <w:t xml:space="preserve">　参照</w:t>
            </w:r>
          </w:p>
        </w:tc>
      </w:tr>
      <w:tr w:rsidR="0002360F" w14:paraId="35F71FDD" w14:textId="77777777" w:rsidTr="001C5F16">
        <w:tc>
          <w:tcPr>
            <w:tcW w:w="1384" w:type="dxa"/>
            <w:vMerge/>
          </w:tcPr>
          <w:p w14:paraId="1A4D637B" w14:textId="77777777" w:rsidR="0002360F" w:rsidRDefault="0002360F" w:rsidP="001C5F16">
            <w:pPr>
              <w:rPr>
                <w:sz w:val="20"/>
                <w:szCs w:val="20"/>
              </w:rPr>
            </w:pPr>
          </w:p>
        </w:tc>
        <w:tc>
          <w:tcPr>
            <w:tcW w:w="3402" w:type="dxa"/>
          </w:tcPr>
          <w:p w14:paraId="25EE19FC" w14:textId="0C6A244F" w:rsidR="0002360F" w:rsidRDefault="0002360F" w:rsidP="001C5F16">
            <w:pPr>
              <w:rPr>
                <w:sz w:val="20"/>
                <w:szCs w:val="20"/>
              </w:rPr>
            </w:pPr>
            <w:r>
              <w:rPr>
                <w:rFonts w:hint="eastAsia"/>
                <w:sz w:val="20"/>
                <w:szCs w:val="20"/>
              </w:rPr>
              <w:t>広域活動組織の再認定時に広域協定書、参加同意書は必要か</w:t>
            </w:r>
          </w:p>
        </w:tc>
        <w:tc>
          <w:tcPr>
            <w:tcW w:w="5050" w:type="dxa"/>
          </w:tcPr>
          <w:p w14:paraId="646F71FC" w14:textId="77777777" w:rsidR="0002360F" w:rsidRDefault="0002360F" w:rsidP="001C5F16">
            <w:pPr>
              <w:rPr>
                <w:sz w:val="20"/>
                <w:szCs w:val="20"/>
              </w:rPr>
            </w:pPr>
            <w:r>
              <w:rPr>
                <w:rFonts w:hint="eastAsia"/>
                <w:sz w:val="20"/>
                <w:szCs w:val="20"/>
              </w:rPr>
              <w:t xml:space="preserve">　多面的機能支払交付金実施要領</w:t>
            </w:r>
          </w:p>
          <w:p w14:paraId="723C2712" w14:textId="1CCFB781" w:rsidR="0002360F" w:rsidRDefault="0002360F" w:rsidP="00A4580D">
            <w:pPr>
              <w:rPr>
                <w:sz w:val="20"/>
                <w:szCs w:val="20"/>
              </w:rPr>
            </w:pPr>
            <w:r>
              <w:rPr>
                <w:rFonts w:hint="eastAsia"/>
                <w:sz w:val="20"/>
                <w:szCs w:val="20"/>
              </w:rPr>
              <w:t xml:space="preserve">　第</w:t>
            </w:r>
            <w:r>
              <w:rPr>
                <w:rFonts w:hint="eastAsia"/>
                <w:sz w:val="20"/>
                <w:szCs w:val="20"/>
              </w:rPr>
              <w:t>4-</w:t>
            </w:r>
            <w:r>
              <w:rPr>
                <w:sz w:val="20"/>
                <w:szCs w:val="20"/>
              </w:rPr>
              <w:t>3</w:t>
            </w:r>
            <w:r>
              <w:rPr>
                <w:rFonts w:hint="eastAsia"/>
                <w:sz w:val="20"/>
                <w:szCs w:val="20"/>
              </w:rPr>
              <w:t>により、再認定時に広域協定書、参加同意書等一連の資料提出が必要です。</w:t>
            </w:r>
          </w:p>
          <w:p w14:paraId="10C7E71B" w14:textId="7E521F78" w:rsidR="0002360F" w:rsidRDefault="0002360F" w:rsidP="00A4580D">
            <w:pPr>
              <w:rPr>
                <w:sz w:val="20"/>
                <w:szCs w:val="20"/>
              </w:rPr>
            </w:pPr>
            <w:r>
              <w:rPr>
                <w:rFonts w:hint="eastAsia"/>
                <w:sz w:val="20"/>
                <w:szCs w:val="20"/>
              </w:rPr>
              <w:t>R</w:t>
            </w:r>
            <w:r>
              <w:rPr>
                <w:sz w:val="20"/>
                <w:szCs w:val="20"/>
              </w:rPr>
              <w:t>2.11</w:t>
            </w:r>
            <w:r>
              <w:rPr>
                <w:rFonts w:hint="eastAsia"/>
                <w:sz w:val="20"/>
                <w:szCs w:val="20"/>
              </w:rPr>
              <w:t>活動マニュアル</w:t>
            </w:r>
            <w:r>
              <w:rPr>
                <w:rFonts w:hint="eastAsia"/>
                <w:sz w:val="20"/>
                <w:szCs w:val="20"/>
              </w:rPr>
              <w:t>(</w:t>
            </w:r>
            <w:r>
              <w:rPr>
                <w:rFonts w:hint="eastAsia"/>
                <w:sz w:val="20"/>
                <w:szCs w:val="20"/>
              </w:rPr>
              <w:t>広域組織版</w:t>
            </w:r>
            <w:r>
              <w:rPr>
                <w:rFonts w:hint="eastAsia"/>
                <w:sz w:val="20"/>
                <w:szCs w:val="20"/>
              </w:rPr>
              <w:t>)</w:t>
            </w:r>
          </w:p>
          <w:p w14:paraId="3A67AA25" w14:textId="4F1F696B" w:rsidR="0002360F" w:rsidRPr="00A4580D" w:rsidRDefault="0002360F" w:rsidP="00A4580D">
            <w:pPr>
              <w:rPr>
                <w:sz w:val="20"/>
                <w:szCs w:val="20"/>
              </w:rPr>
            </w:pPr>
            <w:r>
              <w:rPr>
                <w:sz w:val="20"/>
                <w:szCs w:val="20"/>
              </w:rPr>
              <w:t xml:space="preserve">　　　広域文書</w:t>
            </w:r>
            <w:r>
              <w:rPr>
                <w:rFonts w:hint="eastAsia"/>
                <w:sz w:val="20"/>
                <w:szCs w:val="20"/>
              </w:rPr>
              <w:t xml:space="preserve">記載例　</w:t>
            </w:r>
            <w:r>
              <w:rPr>
                <w:rFonts w:hint="eastAsia"/>
                <w:sz w:val="20"/>
                <w:szCs w:val="20"/>
              </w:rPr>
              <w:t>B</w:t>
            </w:r>
            <w:r>
              <w:rPr>
                <w:sz w:val="20"/>
                <w:szCs w:val="20"/>
              </w:rPr>
              <w:t>-1~B-17</w:t>
            </w:r>
            <w:r>
              <w:rPr>
                <w:rFonts w:hint="eastAsia"/>
                <w:sz w:val="20"/>
                <w:szCs w:val="20"/>
              </w:rPr>
              <w:t xml:space="preserve">　参照</w:t>
            </w:r>
          </w:p>
        </w:tc>
      </w:tr>
    </w:tbl>
    <w:p w14:paraId="7D05EA86" w14:textId="326FF378" w:rsidR="0098411F" w:rsidRDefault="0098411F" w:rsidP="00021434">
      <w:pPr>
        <w:rPr>
          <w:sz w:val="20"/>
          <w:szCs w:val="20"/>
        </w:rPr>
      </w:pPr>
    </w:p>
    <w:p w14:paraId="0BDC1DEF" w14:textId="16751D6A" w:rsidR="00765C9D" w:rsidRDefault="00765C9D" w:rsidP="00021434">
      <w:pPr>
        <w:rPr>
          <w:sz w:val="20"/>
          <w:szCs w:val="20"/>
        </w:rPr>
      </w:pPr>
    </w:p>
    <w:p w14:paraId="25F618D7" w14:textId="6D23C5D2" w:rsidR="00765C9D" w:rsidRDefault="00765C9D" w:rsidP="00021434">
      <w:pPr>
        <w:rPr>
          <w:sz w:val="20"/>
          <w:szCs w:val="20"/>
        </w:rPr>
      </w:pPr>
    </w:p>
    <w:p w14:paraId="106901B4" w14:textId="277305F9" w:rsidR="00765C9D" w:rsidRDefault="00765C9D" w:rsidP="00021434">
      <w:pPr>
        <w:rPr>
          <w:sz w:val="20"/>
          <w:szCs w:val="20"/>
        </w:rPr>
      </w:pPr>
    </w:p>
    <w:p w14:paraId="02B8E20D" w14:textId="09C4AFDE" w:rsidR="00765C9D" w:rsidRDefault="00765C9D" w:rsidP="00021434">
      <w:pPr>
        <w:rPr>
          <w:sz w:val="20"/>
          <w:szCs w:val="20"/>
        </w:rPr>
      </w:pPr>
    </w:p>
    <w:p w14:paraId="599B9265" w14:textId="404C06BF" w:rsidR="00765C9D" w:rsidRDefault="00765C9D" w:rsidP="00021434">
      <w:pPr>
        <w:rPr>
          <w:sz w:val="20"/>
          <w:szCs w:val="20"/>
        </w:rPr>
      </w:pPr>
    </w:p>
    <w:p w14:paraId="3FABA4AE" w14:textId="36D97224" w:rsidR="00765C9D" w:rsidRDefault="00765C9D" w:rsidP="00021434">
      <w:pPr>
        <w:rPr>
          <w:sz w:val="20"/>
          <w:szCs w:val="20"/>
        </w:rPr>
      </w:pPr>
    </w:p>
    <w:p w14:paraId="4EFC9B21" w14:textId="4BD828D7" w:rsidR="00765C9D" w:rsidRDefault="00765C9D" w:rsidP="00021434">
      <w:pPr>
        <w:rPr>
          <w:sz w:val="20"/>
          <w:szCs w:val="20"/>
        </w:rPr>
      </w:pPr>
    </w:p>
    <w:p w14:paraId="3EA39081" w14:textId="532FFF55" w:rsidR="00765C9D" w:rsidRDefault="00765C9D" w:rsidP="00021434">
      <w:pPr>
        <w:rPr>
          <w:sz w:val="20"/>
          <w:szCs w:val="20"/>
        </w:rPr>
      </w:pPr>
    </w:p>
    <w:p w14:paraId="652F7D53" w14:textId="69E7C605" w:rsidR="004C4664" w:rsidRDefault="004C4664" w:rsidP="00021434">
      <w:pPr>
        <w:rPr>
          <w:sz w:val="20"/>
          <w:szCs w:val="20"/>
        </w:rPr>
      </w:pPr>
    </w:p>
    <w:tbl>
      <w:tblPr>
        <w:tblStyle w:val="a7"/>
        <w:tblW w:w="0" w:type="auto"/>
        <w:tblLook w:val="04A0" w:firstRow="1" w:lastRow="0" w:firstColumn="1" w:lastColumn="0" w:noHBand="0" w:noVBand="1"/>
      </w:tblPr>
      <w:tblGrid>
        <w:gridCol w:w="1384"/>
        <w:gridCol w:w="3402"/>
        <w:gridCol w:w="5050"/>
      </w:tblGrid>
      <w:tr w:rsidR="00765C9D" w14:paraId="378573B6" w14:textId="77777777" w:rsidTr="001C5F16">
        <w:tc>
          <w:tcPr>
            <w:tcW w:w="1384" w:type="dxa"/>
          </w:tcPr>
          <w:p w14:paraId="3587FB5F" w14:textId="77777777" w:rsidR="00765C9D" w:rsidRDefault="00765C9D" w:rsidP="001C5F16">
            <w:pPr>
              <w:rPr>
                <w:sz w:val="20"/>
                <w:szCs w:val="20"/>
              </w:rPr>
            </w:pPr>
            <w:r>
              <w:rPr>
                <w:rFonts w:hint="eastAsia"/>
                <w:sz w:val="20"/>
                <w:szCs w:val="20"/>
              </w:rPr>
              <w:t>項目</w:t>
            </w:r>
          </w:p>
        </w:tc>
        <w:tc>
          <w:tcPr>
            <w:tcW w:w="3402" w:type="dxa"/>
          </w:tcPr>
          <w:p w14:paraId="3CC3432E" w14:textId="77777777" w:rsidR="00765C9D" w:rsidRDefault="00765C9D" w:rsidP="001C5F16">
            <w:pPr>
              <w:rPr>
                <w:sz w:val="20"/>
                <w:szCs w:val="20"/>
              </w:rPr>
            </w:pPr>
            <w:r>
              <w:rPr>
                <w:rFonts w:hint="eastAsia"/>
                <w:sz w:val="20"/>
                <w:szCs w:val="20"/>
              </w:rPr>
              <w:t>問合せ内容</w:t>
            </w:r>
          </w:p>
        </w:tc>
        <w:tc>
          <w:tcPr>
            <w:tcW w:w="5050" w:type="dxa"/>
          </w:tcPr>
          <w:p w14:paraId="29F5031F" w14:textId="77777777" w:rsidR="00765C9D" w:rsidRDefault="00765C9D" w:rsidP="001C5F16">
            <w:pPr>
              <w:rPr>
                <w:sz w:val="20"/>
                <w:szCs w:val="20"/>
              </w:rPr>
            </w:pPr>
            <w:r>
              <w:rPr>
                <w:rFonts w:hint="eastAsia"/>
                <w:sz w:val="20"/>
                <w:szCs w:val="20"/>
              </w:rPr>
              <w:t>対応</w:t>
            </w:r>
            <w:r>
              <w:rPr>
                <w:rFonts w:hint="eastAsia"/>
                <w:sz w:val="20"/>
                <w:szCs w:val="20"/>
              </w:rPr>
              <w:t>(</w:t>
            </w:r>
            <w:r>
              <w:rPr>
                <w:rFonts w:hint="eastAsia"/>
                <w:sz w:val="20"/>
                <w:szCs w:val="20"/>
              </w:rPr>
              <w:t>案</w:t>
            </w:r>
            <w:r>
              <w:rPr>
                <w:rFonts w:hint="eastAsia"/>
                <w:sz w:val="20"/>
                <w:szCs w:val="20"/>
              </w:rPr>
              <w:t>)</w:t>
            </w:r>
          </w:p>
        </w:tc>
      </w:tr>
      <w:tr w:rsidR="00B914B5" w14:paraId="272149E4" w14:textId="77777777" w:rsidTr="001C5F16">
        <w:tc>
          <w:tcPr>
            <w:tcW w:w="1384" w:type="dxa"/>
            <w:vMerge w:val="restart"/>
          </w:tcPr>
          <w:p w14:paraId="15B4D07B" w14:textId="77777777" w:rsidR="00B914B5" w:rsidRDefault="00B914B5" w:rsidP="001C5F16">
            <w:pPr>
              <w:rPr>
                <w:sz w:val="20"/>
                <w:szCs w:val="20"/>
              </w:rPr>
            </w:pPr>
            <w:r>
              <w:rPr>
                <w:rFonts w:hint="eastAsia"/>
                <w:sz w:val="20"/>
                <w:szCs w:val="20"/>
              </w:rPr>
              <w:t>その他</w:t>
            </w:r>
          </w:p>
        </w:tc>
        <w:tc>
          <w:tcPr>
            <w:tcW w:w="3402" w:type="dxa"/>
          </w:tcPr>
          <w:p w14:paraId="54AEBD79" w14:textId="77777777" w:rsidR="00B914B5" w:rsidRDefault="00B914B5" w:rsidP="001C5F16">
            <w:pPr>
              <w:rPr>
                <w:sz w:val="20"/>
                <w:szCs w:val="20"/>
              </w:rPr>
            </w:pPr>
            <w:r>
              <w:rPr>
                <w:rFonts w:hint="eastAsia"/>
                <w:sz w:val="20"/>
                <w:szCs w:val="20"/>
              </w:rPr>
              <w:t>農道路肩部の土砂排除</w:t>
            </w:r>
          </w:p>
        </w:tc>
        <w:tc>
          <w:tcPr>
            <w:tcW w:w="5050" w:type="dxa"/>
          </w:tcPr>
          <w:p w14:paraId="23F031B2" w14:textId="77777777" w:rsidR="008634BF" w:rsidRDefault="00B914B5" w:rsidP="001C5F16">
            <w:pPr>
              <w:rPr>
                <w:sz w:val="20"/>
                <w:szCs w:val="20"/>
              </w:rPr>
            </w:pPr>
            <w:r>
              <w:rPr>
                <w:rFonts w:hint="eastAsia"/>
                <w:sz w:val="20"/>
                <w:szCs w:val="20"/>
              </w:rPr>
              <w:t xml:space="preserve">　</w:t>
            </w:r>
            <w:r w:rsidR="00F12C29">
              <w:rPr>
                <w:rFonts w:hint="eastAsia"/>
                <w:sz w:val="20"/>
                <w:szCs w:val="20"/>
              </w:rPr>
              <w:t>活動項目</w:t>
            </w:r>
            <w:r>
              <w:rPr>
                <w:rFonts w:hint="eastAsia"/>
                <w:sz w:val="20"/>
                <w:szCs w:val="20"/>
              </w:rPr>
              <w:t>1</w:t>
            </w:r>
            <w:r>
              <w:rPr>
                <w:sz w:val="20"/>
                <w:szCs w:val="20"/>
              </w:rPr>
              <w:t>2</w:t>
            </w:r>
            <w:r>
              <w:rPr>
                <w:rFonts w:hint="eastAsia"/>
                <w:sz w:val="20"/>
                <w:szCs w:val="20"/>
              </w:rPr>
              <w:t>路面の維持で対応可能です。</w:t>
            </w:r>
          </w:p>
          <w:p w14:paraId="4EA7AD0A" w14:textId="41F660E6" w:rsidR="00B914B5" w:rsidRDefault="00B914B5" w:rsidP="008634BF">
            <w:pPr>
              <w:ind w:firstLineChars="100" w:firstLine="179"/>
              <w:rPr>
                <w:sz w:val="20"/>
                <w:szCs w:val="20"/>
              </w:rPr>
            </w:pPr>
            <w:r>
              <w:rPr>
                <w:rFonts w:hint="eastAsia"/>
                <w:sz w:val="20"/>
                <w:szCs w:val="20"/>
              </w:rPr>
              <w:t>排除する土砂の処分に注意して下さい。</w:t>
            </w:r>
          </w:p>
          <w:p w14:paraId="11A6298F" w14:textId="2E1ACF05" w:rsidR="00B914B5" w:rsidRDefault="00B914B5" w:rsidP="001C5F16">
            <w:pPr>
              <w:rPr>
                <w:sz w:val="20"/>
                <w:szCs w:val="20"/>
              </w:rPr>
            </w:pPr>
            <w:r>
              <w:rPr>
                <w:rFonts w:hint="eastAsia"/>
                <w:sz w:val="20"/>
                <w:szCs w:val="20"/>
              </w:rPr>
              <w:t xml:space="preserve">　なお、活動計画書に位置付けしてある農道の場合は上記により実施できますが、位置づけされていない農道の場合は</w:t>
            </w:r>
            <w:r w:rsidR="001A0FF1">
              <w:rPr>
                <w:rFonts w:hint="eastAsia"/>
                <w:sz w:val="20"/>
                <w:szCs w:val="20"/>
              </w:rPr>
              <w:t>変更等</w:t>
            </w:r>
            <w:r>
              <w:rPr>
                <w:rFonts w:hint="eastAsia"/>
                <w:sz w:val="20"/>
                <w:szCs w:val="20"/>
              </w:rPr>
              <w:t>所要の手続きを実施した後</w:t>
            </w:r>
            <w:r w:rsidR="001A0FF1">
              <w:rPr>
                <w:rFonts w:hint="eastAsia"/>
                <w:sz w:val="20"/>
                <w:szCs w:val="20"/>
              </w:rPr>
              <w:t>で</w:t>
            </w:r>
            <w:r>
              <w:rPr>
                <w:rFonts w:hint="eastAsia"/>
                <w:sz w:val="20"/>
                <w:szCs w:val="20"/>
              </w:rPr>
              <w:t>実施して下さい。</w:t>
            </w:r>
          </w:p>
          <w:p w14:paraId="2E950D05" w14:textId="77777777" w:rsidR="00B914B5" w:rsidRPr="008D388C" w:rsidRDefault="00B914B5" w:rsidP="001C5F16">
            <w:pPr>
              <w:rPr>
                <w:sz w:val="20"/>
                <w:szCs w:val="20"/>
              </w:rPr>
            </w:pPr>
            <w:r>
              <w:rPr>
                <w:rFonts w:hint="eastAsia"/>
                <w:sz w:val="20"/>
                <w:szCs w:val="20"/>
              </w:rPr>
              <w:t>県要綱基本方針　別紙</w:t>
            </w:r>
            <w:r>
              <w:rPr>
                <w:rFonts w:hint="eastAsia"/>
                <w:sz w:val="20"/>
                <w:szCs w:val="20"/>
              </w:rPr>
              <w:t>1</w:t>
            </w:r>
            <w:r>
              <w:rPr>
                <w:rFonts w:hint="eastAsia"/>
                <w:sz w:val="20"/>
                <w:szCs w:val="20"/>
              </w:rPr>
              <w:t xml:space="preserve">　</w:t>
            </w:r>
            <w:r>
              <w:rPr>
                <w:rFonts w:hint="eastAsia"/>
                <w:sz w:val="20"/>
                <w:szCs w:val="20"/>
              </w:rPr>
              <w:t>P</w:t>
            </w:r>
            <w:r>
              <w:rPr>
                <w:sz w:val="20"/>
                <w:szCs w:val="20"/>
              </w:rPr>
              <w:t>-5</w:t>
            </w:r>
            <w:r>
              <w:rPr>
                <w:rFonts w:hint="eastAsia"/>
                <w:sz w:val="20"/>
                <w:szCs w:val="20"/>
              </w:rPr>
              <w:t xml:space="preserve">　参照</w:t>
            </w:r>
          </w:p>
        </w:tc>
      </w:tr>
      <w:tr w:rsidR="00B914B5" w14:paraId="4F5C467B" w14:textId="77777777" w:rsidTr="001C5F16">
        <w:tc>
          <w:tcPr>
            <w:tcW w:w="1384" w:type="dxa"/>
            <w:vMerge/>
          </w:tcPr>
          <w:p w14:paraId="431C77D6" w14:textId="77777777" w:rsidR="00B914B5" w:rsidRDefault="00B914B5" w:rsidP="001C5F16">
            <w:pPr>
              <w:rPr>
                <w:sz w:val="20"/>
                <w:szCs w:val="20"/>
              </w:rPr>
            </w:pPr>
          </w:p>
        </w:tc>
        <w:tc>
          <w:tcPr>
            <w:tcW w:w="3402" w:type="dxa"/>
          </w:tcPr>
          <w:p w14:paraId="362E1593" w14:textId="1EC0385D" w:rsidR="00B914B5" w:rsidRDefault="00B914B5" w:rsidP="001C5F16">
            <w:pPr>
              <w:rPr>
                <w:sz w:val="20"/>
                <w:szCs w:val="20"/>
              </w:rPr>
            </w:pPr>
            <w:r>
              <w:rPr>
                <w:rFonts w:hint="eastAsia"/>
                <w:sz w:val="20"/>
                <w:szCs w:val="20"/>
              </w:rPr>
              <w:t>傷害保険への加入</w:t>
            </w:r>
            <w:r>
              <w:rPr>
                <w:rFonts w:hint="eastAsia"/>
                <w:sz w:val="20"/>
                <w:szCs w:val="20"/>
              </w:rPr>
              <w:t>(</w:t>
            </w:r>
            <w:r>
              <w:rPr>
                <w:rFonts w:hint="eastAsia"/>
                <w:sz w:val="20"/>
                <w:szCs w:val="20"/>
              </w:rPr>
              <w:t>年度途中の加入</w:t>
            </w:r>
            <w:r>
              <w:rPr>
                <w:rFonts w:hint="eastAsia"/>
                <w:sz w:val="20"/>
                <w:szCs w:val="20"/>
              </w:rPr>
              <w:t>)</w:t>
            </w:r>
          </w:p>
        </w:tc>
        <w:tc>
          <w:tcPr>
            <w:tcW w:w="5050" w:type="dxa"/>
          </w:tcPr>
          <w:p w14:paraId="20FE7129" w14:textId="7899A0C0" w:rsidR="00B914B5" w:rsidRDefault="00B914B5" w:rsidP="001C5F16">
            <w:pPr>
              <w:rPr>
                <w:sz w:val="20"/>
                <w:szCs w:val="20"/>
              </w:rPr>
            </w:pPr>
            <w:r>
              <w:rPr>
                <w:rFonts w:hint="eastAsia"/>
                <w:sz w:val="20"/>
                <w:szCs w:val="20"/>
              </w:rPr>
              <w:t xml:space="preserve">　年度途中での加入も可能ですが、契約期間</w:t>
            </w:r>
            <w:r w:rsidR="00AD2C83">
              <w:rPr>
                <w:rFonts w:hint="eastAsia"/>
                <w:sz w:val="20"/>
                <w:szCs w:val="20"/>
              </w:rPr>
              <w:t>(</w:t>
            </w:r>
            <w:r w:rsidR="00AD2C83">
              <w:rPr>
                <w:rFonts w:hint="eastAsia"/>
                <w:sz w:val="20"/>
                <w:szCs w:val="20"/>
              </w:rPr>
              <w:t>年度跨ぎの契約は避けて下さい</w:t>
            </w:r>
            <w:r w:rsidR="00AD2C83">
              <w:rPr>
                <w:rFonts w:hint="eastAsia"/>
                <w:sz w:val="20"/>
                <w:szCs w:val="20"/>
              </w:rPr>
              <w:t>)</w:t>
            </w:r>
            <w:r>
              <w:rPr>
                <w:rFonts w:hint="eastAsia"/>
                <w:sz w:val="20"/>
                <w:szCs w:val="20"/>
              </w:rPr>
              <w:t>について、年度末又は</w:t>
            </w:r>
            <w:r w:rsidR="004747D5">
              <w:rPr>
                <w:rFonts w:hint="eastAsia"/>
                <w:sz w:val="20"/>
                <w:szCs w:val="20"/>
              </w:rPr>
              <w:t>当該年度</w:t>
            </w:r>
            <w:r>
              <w:rPr>
                <w:rFonts w:hint="eastAsia"/>
                <w:sz w:val="20"/>
                <w:szCs w:val="20"/>
              </w:rPr>
              <w:t>活動終了日までとするよう留意して下さい。</w:t>
            </w:r>
          </w:p>
          <w:p w14:paraId="5C47F3AE" w14:textId="77777777" w:rsidR="00B914B5" w:rsidRPr="00C14382" w:rsidRDefault="00B914B5" w:rsidP="001C5F16">
            <w:pPr>
              <w:rPr>
                <w:sz w:val="20"/>
                <w:szCs w:val="20"/>
              </w:rPr>
            </w:pPr>
            <w:r>
              <w:rPr>
                <w:rFonts w:hint="eastAsia"/>
                <w:sz w:val="20"/>
                <w:szCs w:val="20"/>
              </w:rPr>
              <w:t xml:space="preserve">　なお、近年多面的機能支払活動中の事故が増加傾向にありますので、ぜひ保険に加入して下さるようお願いします。</w:t>
            </w:r>
          </w:p>
        </w:tc>
      </w:tr>
      <w:tr w:rsidR="00B914B5" w14:paraId="37BC4ADE" w14:textId="77777777" w:rsidTr="001C5F16">
        <w:tc>
          <w:tcPr>
            <w:tcW w:w="1384" w:type="dxa"/>
            <w:vMerge/>
          </w:tcPr>
          <w:p w14:paraId="2208C895" w14:textId="77777777" w:rsidR="00B914B5" w:rsidRDefault="00B914B5" w:rsidP="001C5F16">
            <w:pPr>
              <w:rPr>
                <w:sz w:val="20"/>
                <w:szCs w:val="20"/>
              </w:rPr>
            </w:pPr>
          </w:p>
        </w:tc>
        <w:tc>
          <w:tcPr>
            <w:tcW w:w="3402" w:type="dxa"/>
          </w:tcPr>
          <w:p w14:paraId="4603C52F" w14:textId="77777777" w:rsidR="00B914B5" w:rsidRDefault="00B914B5" w:rsidP="001C5F16">
            <w:pPr>
              <w:rPr>
                <w:sz w:val="20"/>
                <w:szCs w:val="20"/>
              </w:rPr>
            </w:pPr>
            <w:r>
              <w:rPr>
                <w:rFonts w:hint="eastAsia"/>
                <w:sz w:val="20"/>
                <w:szCs w:val="20"/>
              </w:rPr>
              <w:t>研修会について</w:t>
            </w:r>
          </w:p>
        </w:tc>
        <w:tc>
          <w:tcPr>
            <w:tcW w:w="5050" w:type="dxa"/>
          </w:tcPr>
          <w:p w14:paraId="19B079BD" w14:textId="6C31C9E1" w:rsidR="00B914B5" w:rsidRDefault="00B914B5" w:rsidP="001C5F16">
            <w:pPr>
              <w:rPr>
                <w:sz w:val="20"/>
                <w:szCs w:val="20"/>
              </w:rPr>
            </w:pPr>
            <w:r>
              <w:rPr>
                <w:rFonts w:hint="eastAsia"/>
                <w:sz w:val="20"/>
                <w:szCs w:val="20"/>
              </w:rPr>
              <w:t xml:space="preserve">　研修について、多面的機能支払交付金実施要領で、活動組織が受講すべき研修内容・回数が決められてい</w:t>
            </w:r>
            <w:r w:rsidR="004747D5">
              <w:rPr>
                <w:rFonts w:hint="eastAsia"/>
                <w:sz w:val="20"/>
                <w:szCs w:val="20"/>
              </w:rPr>
              <w:t>ます</w:t>
            </w:r>
            <w:r>
              <w:rPr>
                <w:rFonts w:hint="eastAsia"/>
                <w:sz w:val="20"/>
                <w:szCs w:val="20"/>
              </w:rPr>
              <w:t>。</w:t>
            </w:r>
          </w:p>
          <w:p w14:paraId="223AFD16" w14:textId="4B94691B" w:rsidR="00B914B5" w:rsidRDefault="00B914B5" w:rsidP="001C5F16">
            <w:pPr>
              <w:rPr>
                <w:sz w:val="20"/>
                <w:szCs w:val="20"/>
              </w:rPr>
            </w:pPr>
            <w:r>
              <w:rPr>
                <w:rFonts w:hint="eastAsia"/>
                <w:sz w:val="20"/>
                <w:szCs w:val="20"/>
              </w:rPr>
              <w:t xml:space="preserve">　　</w:t>
            </w:r>
            <w:r w:rsidR="00282A79">
              <w:rPr>
                <w:rFonts w:hint="eastAsia"/>
                <w:sz w:val="20"/>
                <w:szCs w:val="20"/>
              </w:rPr>
              <w:t>◆</w:t>
            </w:r>
            <w:r>
              <w:rPr>
                <w:rFonts w:hint="eastAsia"/>
                <w:sz w:val="20"/>
                <w:szCs w:val="20"/>
              </w:rPr>
              <w:t xml:space="preserve">事務・組織運営、安全研修　</w:t>
            </w:r>
            <w:r>
              <w:rPr>
                <w:rFonts w:hint="eastAsia"/>
                <w:sz w:val="20"/>
                <w:szCs w:val="20"/>
              </w:rPr>
              <w:t>5</w:t>
            </w:r>
            <w:r>
              <w:rPr>
                <w:rFonts w:hint="eastAsia"/>
                <w:sz w:val="20"/>
                <w:szCs w:val="20"/>
              </w:rPr>
              <w:t>年間に</w:t>
            </w:r>
            <w:r>
              <w:rPr>
                <w:rFonts w:hint="eastAsia"/>
                <w:sz w:val="20"/>
                <w:szCs w:val="20"/>
              </w:rPr>
              <w:t>1</w:t>
            </w:r>
            <w:r>
              <w:rPr>
                <w:rFonts w:hint="eastAsia"/>
                <w:sz w:val="20"/>
                <w:szCs w:val="20"/>
              </w:rPr>
              <w:t>回以上</w:t>
            </w:r>
          </w:p>
          <w:p w14:paraId="4C0BFC06" w14:textId="04483AA9" w:rsidR="00B914B5" w:rsidRDefault="00B914B5" w:rsidP="001C5F16">
            <w:pPr>
              <w:rPr>
                <w:sz w:val="20"/>
                <w:szCs w:val="20"/>
              </w:rPr>
            </w:pPr>
            <w:r>
              <w:rPr>
                <w:rFonts w:hint="eastAsia"/>
                <w:sz w:val="20"/>
                <w:szCs w:val="20"/>
              </w:rPr>
              <w:t xml:space="preserve">　　</w:t>
            </w:r>
            <w:r w:rsidR="00282A79">
              <w:rPr>
                <w:rFonts w:hint="eastAsia"/>
                <w:sz w:val="20"/>
                <w:szCs w:val="20"/>
              </w:rPr>
              <w:t>◆</w:t>
            </w:r>
            <w:r>
              <w:rPr>
                <w:rFonts w:hint="eastAsia"/>
                <w:sz w:val="20"/>
                <w:szCs w:val="20"/>
              </w:rPr>
              <w:t xml:space="preserve">機能診断・補修技術等研修　</w:t>
            </w:r>
            <w:r>
              <w:rPr>
                <w:rFonts w:hint="eastAsia"/>
                <w:sz w:val="20"/>
                <w:szCs w:val="20"/>
              </w:rPr>
              <w:t>5</w:t>
            </w:r>
            <w:r>
              <w:rPr>
                <w:rFonts w:hint="eastAsia"/>
                <w:sz w:val="20"/>
                <w:szCs w:val="20"/>
              </w:rPr>
              <w:t>年間に</w:t>
            </w:r>
            <w:r>
              <w:rPr>
                <w:rFonts w:hint="eastAsia"/>
                <w:sz w:val="20"/>
                <w:szCs w:val="20"/>
              </w:rPr>
              <w:t>1</w:t>
            </w:r>
            <w:r>
              <w:rPr>
                <w:rFonts w:hint="eastAsia"/>
                <w:sz w:val="20"/>
                <w:szCs w:val="20"/>
              </w:rPr>
              <w:t>回以上</w:t>
            </w:r>
          </w:p>
          <w:p w14:paraId="4EA4462D" w14:textId="3D1A8453" w:rsidR="00AD2C83" w:rsidRDefault="00AD2C83" w:rsidP="001C5F16">
            <w:pPr>
              <w:rPr>
                <w:sz w:val="20"/>
                <w:szCs w:val="20"/>
              </w:rPr>
            </w:pPr>
            <w:r>
              <w:rPr>
                <w:rFonts w:hint="eastAsia"/>
                <w:sz w:val="20"/>
                <w:szCs w:val="20"/>
              </w:rPr>
              <w:t xml:space="preserve">　上記研修については、</w:t>
            </w:r>
            <w:r w:rsidR="001C3E63">
              <w:rPr>
                <w:rFonts w:hint="eastAsia"/>
                <w:sz w:val="20"/>
                <w:szCs w:val="20"/>
              </w:rPr>
              <w:t>市町村、</w:t>
            </w:r>
            <w:r>
              <w:rPr>
                <w:rFonts w:hint="eastAsia"/>
                <w:sz w:val="20"/>
                <w:szCs w:val="20"/>
              </w:rPr>
              <w:t>推進協議会</w:t>
            </w:r>
            <w:r w:rsidR="001C3E63">
              <w:rPr>
                <w:rFonts w:hint="eastAsia"/>
                <w:sz w:val="20"/>
                <w:szCs w:val="20"/>
              </w:rPr>
              <w:t>又は活動</w:t>
            </w:r>
            <w:r>
              <w:rPr>
                <w:rFonts w:hint="eastAsia"/>
                <w:sz w:val="20"/>
                <w:szCs w:val="20"/>
              </w:rPr>
              <w:t>組織独自</w:t>
            </w:r>
            <w:r w:rsidR="001C3E63">
              <w:rPr>
                <w:rFonts w:hint="eastAsia"/>
                <w:sz w:val="20"/>
                <w:szCs w:val="20"/>
              </w:rPr>
              <w:t>研修</w:t>
            </w:r>
            <w:r w:rsidR="001C3E63">
              <w:rPr>
                <w:rFonts w:hint="eastAsia"/>
                <w:sz w:val="20"/>
                <w:szCs w:val="20"/>
              </w:rPr>
              <w:t>(</w:t>
            </w:r>
            <w:r w:rsidR="001C3E63">
              <w:rPr>
                <w:rFonts w:hint="eastAsia"/>
                <w:sz w:val="20"/>
                <w:szCs w:val="20"/>
              </w:rPr>
              <w:t>例えば、近くの建設業者等より補修技術の講師をしていただく等</w:t>
            </w:r>
            <w:r w:rsidR="001C3E63">
              <w:rPr>
                <w:rFonts w:hint="eastAsia"/>
                <w:sz w:val="20"/>
                <w:szCs w:val="20"/>
              </w:rPr>
              <w:t>)</w:t>
            </w:r>
            <w:r>
              <w:rPr>
                <w:rFonts w:hint="eastAsia"/>
                <w:sz w:val="20"/>
                <w:szCs w:val="20"/>
              </w:rPr>
              <w:t>でも認められます。</w:t>
            </w:r>
          </w:p>
          <w:p w14:paraId="1A88555D" w14:textId="677A0F2D" w:rsidR="001C3E63" w:rsidRDefault="001C3E63" w:rsidP="001C5F16">
            <w:pPr>
              <w:rPr>
                <w:sz w:val="20"/>
                <w:szCs w:val="20"/>
              </w:rPr>
            </w:pPr>
            <w:r>
              <w:rPr>
                <w:rFonts w:hint="eastAsia"/>
                <w:sz w:val="20"/>
                <w:szCs w:val="20"/>
              </w:rPr>
              <w:t xml:space="preserve">　なお、活動組織独自研修については、市町村と協議のうえ承認を</w:t>
            </w:r>
            <w:r w:rsidR="00282A79">
              <w:rPr>
                <w:rFonts w:hint="eastAsia"/>
                <w:sz w:val="20"/>
                <w:szCs w:val="20"/>
              </w:rPr>
              <w:t>得て下さい。</w:t>
            </w:r>
          </w:p>
          <w:p w14:paraId="02D05384" w14:textId="42C55419" w:rsidR="00B914B5" w:rsidRDefault="00B914B5" w:rsidP="001C5F16">
            <w:pPr>
              <w:rPr>
                <w:sz w:val="20"/>
                <w:szCs w:val="20"/>
              </w:rPr>
            </w:pPr>
            <w:r>
              <w:rPr>
                <w:rFonts w:hint="eastAsia"/>
                <w:sz w:val="20"/>
                <w:szCs w:val="20"/>
              </w:rPr>
              <w:t xml:space="preserve">　</w:t>
            </w:r>
            <w:r w:rsidR="00AD2C83">
              <w:rPr>
                <w:rFonts w:hint="eastAsia"/>
                <w:sz w:val="20"/>
                <w:szCs w:val="20"/>
              </w:rPr>
              <w:t>上記</w:t>
            </w:r>
            <w:r>
              <w:rPr>
                <w:rFonts w:hint="eastAsia"/>
                <w:sz w:val="20"/>
                <w:szCs w:val="20"/>
              </w:rPr>
              <w:t>を踏まえ、当協議会では県と協議のうえ当該年度の研修会を開催しているところです。</w:t>
            </w:r>
          </w:p>
          <w:p w14:paraId="0D20A08F" w14:textId="348658B7" w:rsidR="00B914B5" w:rsidRDefault="00B914B5" w:rsidP="001C5F16">
            <w:pPr>
              <w:rPr>
                <w:sz w:val="20"/>
                <w:szCs w:val="20"/>
              </w:rPr>
            </w:pPr>
            <w:r>
              <w:rPr>
                <w:rFonts w:hint="eastAsia"/>
                <w:sz w:val="20"/>
                <w:szCs w:val="20"/>
              </w:rPr>
              <w:t xml:space="preserve">　なお、研修会</w:t>
            </w:r>
            <w:r w:rsidR="00AD2C83">
              <w:rPr>
                <w:rFonts w:hint="eastAsia"/>
                <w:sz w:val="20"/>
                <w:szCs w:val="20"/>
              </w:rPr>
              <w:t>への参加者は、活動</w:t>
            </w:r>
            <w:r>
              <w:rPr>
                <w:rFonts w:hint="eastAsia"/>
                <w:sz w:val="20"/>
                <w:szCs w:val="20"/>
              </w:rPr>
              <w:t>組織の構成員であればどなたが出席しても組織としての研修実績となります。</w:t>
            </w:r>
          </w:p>
        </w:tc>
      </w:tr>
      <w:tr w:rsidR="00B914B5" w14:paraId="1EED0E6A" w14:textId="77777777" w:rsidTr="001C5F16">
        <w:tc>
          <w:tcPr>
            <w:tcW w:w="1384" w:type="dxa"/>
            <w:vMerge/>
          </w:tcPr>
          <w:p w14:paraId="4D910AF8" w14:textId="77777777" w:rsidR="00B914B5" w:rsidRDefault="00B914B5" w:rsidP="001C5F16">
            <w:pPr>
              <w:rPr>
                <w:sz w:val="20"/>
                <w:szCs w:val="20"/>
              </w:rPr>
            </w:pPr>
          </w:p>
        </w:tc>
        <w:tc>
          <w:tcPr>
            <w:tcW w:w="3402" w:type="dxa"/>
          </w:tcPr>
          <w:p w14:paraId="505E9EF7" w14:textId="77777777" w:rsidR="00B914B5" w:rsidRDefault="00B914B5" w:rsidP="001C5F16">
            <w:pPr>
              <w:rPr>
                <w:sz w:val="20"/>
                <w:szCs w:val="20"/>
              </w:rPr>
            </w:pPr>
            <w:r>
              <w:rPr>
                <w:rFonts w:hint="eastAsia"/>
                <w:sz w:val="20"/>
                <w:szCs w:val="20"/>
              </w:rPr>
              <w:t>監査終了後に支出が生じた場合の対応</w:t>
            </w:r>
          </w:p>
        </w:tc>
        <w:tc>
          <w:tcPr>
            <w:tcW w:w="5050" w:type="dxa"/>
          </w:tcPr>
          <w:p w14:paraId="21ECE415" w14:textId="2B75BB67" w:rsidR="00BB5B46" w:rsidRDefault="00B914B5" w:rsidP="001C5F16">
            <w:pPr>
              <w:rPr>
                <w:sz w:val="20"/>
                <w:szCs w:val="20"/>
              </w:rPr>
            </w:pPr>
            <w:r>
              <w:rPr>
                <w:rFonts w:hint="eastAsia"/>
                <w:sz w:val="20"/>
                <w:szCs w:val="20"/>
              </w:rPr>
              <w:t xml:space="preserve">　</w:t>
            </w:r>
            <w:r w:rsidR="001C3E63">
              <w:rPr>
                <w:rFonts w:hint="eastAsia"/>
                <w:sz w:val="20"/>
                <w:szCs w:val="20"/>
              </w:rPr>
              <w:t>組織の規約、総会日程が不明ですが、</w:t>
            </w:r>
            <w:r w:rsidR="00BB5B46">
              <w:rPr>
                <w:rFonts w:hint="eastAsia"/>
                <w:sz w:val="20"/>
                <w:szCs w:val="20"/>
              </w:rPr>
              <w:t>改めて監査を受けることが原則となります。</w:t>
            </w:r>
          </w:p>
          <w:p w14:paraId="4F9424EE" w14:textId="48088D51" w:rsidR="00BB5B46" w:rsidRDefault="001C3E63" w:rsidP="00BB5B46">
            <w:pPr>
              <w:ind w:firstLineChars="100" w:firstLine="179"/>
              <w:rPr>
                <w:sz w:val="20"/>
                <w:szCs w:val="20"/>
              </w:rPr>
            </w:pPr>
            <w:r>
              <w:rPr>
                <w:rFonts w:hint="eastAsia"/>
                <w:sz w:val="20"/>
                <w:szCs w:val="20"/>
              </w:rPr>
              <w:t>該当支出の</w:t>
            </w:r>
            <w:r w:rsidR="00BB5B46">
              <w:rPr>
                <w:rFonts w:hint="eastAsia"/>
                <w:sz w:val="20"/>
                <w:szCs w:val="20"/>
              </w:rPr>
              <w:t>資料を整理して監査員に説明し了解を得たうえでその内容を監査員より総会に報告していただくことも考えられますが、この場合、実質的に監査を受けることと同じです。</w:t>
            </w:r>
          </w:p>
          <w:p w14:paraId="3962D0B2" w14:textId="3220F869" w:rsidR="00B914B5" w:rsidRDefault="00B914B5" w:rsidP="00BB5B46">
            <w:pPr>
              <w:ind w:firstLineChars="100" w:firstLine="179"/>
              <w:rPr>
                <w:sz w:val="20"/>
                <w:szCs w:val="20"/>
              </w:rPr>
            </w:pPr>
            <w:r>
              <w:rPr>
                <w:rFonts w:hint="eastAsia"/>
                <w:sz w:val="20"/>
                <w:szCs w:val="20"/>
              </w:rPr>
              <w:t>当該会計年度の支出が全て実施されたことを確認して監査日を設定</w:t>
            </w:r>
            <w:r w:rsidR="004747D5">
              <w:rPr>
                <w:rFonts w:hint="eastAsia"/>
                <w:sz w:val="20"/>
                <w:szCs w:val="20"/>
              </w:rPr>
              <w:t>して下さい。</w:t>
            </w:r>
          </w:p>
        </w:tc>
      </w:tr>
      <w:tr w:rsidR="00B914B5" w14:paraId="049AB551" w14:textId="77777777" w:rsidTr="001C5F16">
        <w:tc>
          <w:tcPr>
            <w:tcW w:w="1384" w:type="dxa"/>
            <w:vMerge/>
          </w:tcPr>
          <w:p w14:paraId="7890E0B1" w14:textId="77777777" w:rsidR="00B914B5" w:rsidRDefault="00B914B5" w:rsidP="001C5F16">
            <w:pPr>
              <w:rPr>
                <w:sz w:val="20"/>
                <w:szCs w:val="20"/>
              </w:rPr>
            </w:pPr>
          </w:p>
        </w:tc>
        <w:tc>
          <w:tcPr>
            <w:tcW w:w="3402" w:type="dxa"/>
          </w:tcPr>
          <w:p w14:paraId="6908E90C" w14:textId="6EC7C2A5" w:rsidR="00B914B5" w:rsidRDefault="00B914B5" w:rsidP="001C5F16">
            <w:pPr>
              <w:rPr>
                <w:sz w:val="20"/>
                <w:szCs w:val="20"/>
              </w:rPr>
            </w:pPr>
            <w:r>
              <w:rPr>
                <w:rFonts w:hint="eastAsia"/>
                <w:sz w:val="20"/>
                <w:szCs w:val="20"/>
              </w:rPr>
              <w:t>新規の取り組みを検討している</w:t>
            </w:r>
          </w:p>
        </w:tc>
        <w:tc>
          <w:tcPr>
            <w:tcW w:w="5050" w:type="dxa"/>
          </w:tcPr>
          <w:p w14:paraId="15E17037" w14:textId="3F4B2AC3" w:rsidR="00B914B5" w:rsidRDefault="00B914B5" w:rsidP="001C5F16">
            <w:pPr>
              <w:rPr>
                <w:sz w:val="20"/>
                <w:szCs w:val="20"/>
              </w:rPr>
            </w:pPr>
            <w:r>
              <w:rPr>
                <w:rFonts w:hint="eastAsia"/>
                <w:sz w:val="20"/>
                <w:szCs w:val="20"/>
              </w:rPr>
              <w:t xml:space="preserve">　当該市町村多面的機能支払交付金の担当者</w:t>
            </w:r>
            <w:r>
              <w:rPr>
                <w:rFonts w:hint="eastAsia"/>
                <w:sz w:val="20"/>
                <w:szCs w:val="20"/>
              </w:rPr>
              <w:t>(</w:t>
            </w:r>
            <w:r>
              <w:rPr>
                <w:rFonts w:hint="eastAsia"/>
                <w:sz w:val="20"/>
                <w:szCs w:val="20"/>
              </w:rPr>
              <w:t>農林課等</w:t>
            </w:r>
            <w:r>
              <w:rPr>
                <w:rFonts w:hint="eastAsia"/>
                <w:sz w:val="20"/>
                <w:szCs w:val="20"/>
              </w:rPr>
              <w:t>)</w:t>
            </w:r>
            <w:r>
              <w:rPr>
                <w:rFonts w:hint="eastAsia"/>
                <w:sz w:val="20"/>
                <w:szCs w:val="20"/>
              </w:rPr>
              <w:t>、</w:t>
            </w:r>
            <w:r w:rsidR="00F12C29">
              <w:rPr>
                <w:rFonts w:hint="eastAsia"/>
                <w:sz w:val="20"/>
                <w:szCs w:val="20"/>
              </w:rPr>
              <w:t>又は、最寄りの</w:t>
            </w:r>
            <w:r>
              <w:rPr>
                <w:rFonts w:hint="eastAsia"/>
                <w:sz w:val="20"/>
                <w:szCs w:val="20"/>
              </w:rPr>
              <w:t>県総合支庁農村計画課に相談して下さい。</w:t>
            </w:r>
          </w:p>
        </w:tc>
      </w:tr>
    </w:tbl>
    <w:p w14:paraId="1D3B48CF" w14:textId="77777777" w:rsidR="00765C9D" w:rsidRPr="0098411F" w:rsidRDefault="00765C9D" w:rsidP="00765C9D">
      <w:pPr>
        <w:rPr>
          <w:sz w:val="20"/>
          <w:szCs w:val="20"/>
        </w:rPr>
      </w:pPr>
    </w:p>
    <w:p w14:paraId="7567FD49" w14:textId="77777777" w:rsidR="00765C9D" w:rsidRPr="00765C9D" w:rsidRDefault="00765C9D" w:rsidP="00021434">
      <w:pPr>
        <w:rPr>
          <w:sz w:val="20"/>
          <w:szCs w:val="20"/>
        </w:rPr>
      </w:pPr>
    </w:p>
    <w:sectPr w:rsidR="00765C9D" w:rsidRPr="00765C9D" w:rsidSect="00C05940">
      <w:pgSz w:w="11906" w:h="16838" w:code="9"/>
      <w:pgMar w:top="1134" w:right="1134" w:bottom="1134" w:left="1134" w:header="851" w:footer="992" w:gutter="0"/>
      <w:cols w:space="425"/>
      <w:docGrid w:type="linesAndChars" w:linePitch="286" w:charSpace="-430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39ABC5" w14:textId="77777777" w:rsidR="004B498B" w:rsidRDefault="004B498B" w:rsidP="002A70E3">
      <w:r>
        <w:separator/>
      </w:r>
    </w:p>
  </w:endnote>
  <w:endnote w:type="continuationSeparator" w:id="0">
    <w:p w14:paraId="7FAB52C0" w14:textId="77777777" w:rsidR="004B498B" w:rsidRDefault="004B498B" w:rsidP="002A70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D87148" w14:textId="77777777" w:rsidR="004B498B" w:rsidRDefault="004B498B" w:rsidP="002A70E3">
      <w:r>
        <w:separator/>
      </w:r>
    </w:p>
  </w:footnote>
  <w:footnote w:type="continuationSeparator" w:id="0">
    <w:p w14:paraId="7BDDB4E3" w14:textId="77777777" w:rsidR="004B498B" w:rsidRDefault="004B498B" w:rsidP="002A70E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96651"/>
    <w:multiLevelType w:val="hybridMultilevel"/>
    <w:tmpl w:val="84183130"/>
    <w:lvl w:ilvl="0" w:tplc="EF5AF090">
      <w:start w:val="1"/>
      <w:numFmt w:val="decimalEnclosedCircle"/>
      <w:lvlText w:val="%1"/>
      <w:lvlJc w:val="left"/>
      <w:pPr>
        <w:tabs>
          <w:tab w:val="num" w:pos="780"/>
        </w:tabs>
        <w:ind w:left="780" w:hanging="360"/>
      </w:pPr>
      <w:rPr>
        <w:rFonts w:cs="Times New Roman" w:hint="default"/>
      </w:rPr>
    </w:lvl>
    <w:lvl w:ilvl="1" w:tplc="04090017" w:tentative="1">
      <w:start w:val="1"/>
      <w:numFmt w:val="aiueoFullWidth"/>
      <w:lvlText w:val="(%2)"/>
      <w:lvlJc w:val="left"/>
      <w:pPr>
        <w:tabs>
          <w:tab w:val="num" w:pos="1260"/>
        </w:tabs>
        <w:ind w:left="1260" w:hanging="420"/>
      </w:pPr>
      <w:rPr>
        <w:rFonts w:cs="Times New Roman"/>
      </w:rPr>
    </w:lvl>
    <w:lvl w:ilvl="2" w:tplc="04090011" w:tentative="1">
      <w:start w:val="1"/>
      <w:numFmt w:val="decimalEnclosedCircle"/>
      <w:lvlText w:val="%3"/>
      <w:lvlJc w:val="left"/>
      <w:pPr>
        <w:tabs>
          <w:tab w:val="num" w:pos="1680"/>
        </w:tabs>
        <w:ind w:left="1680" w:hanging="420"/>
      </w:pPr>
      <w:rPr>
        <w:rFonts w:cs="Times New Roman"/>
      </w:rPr>
    </w:lvl>
    <w:lvl w:ilvl="3" w:tplc="0409000F" w:tentative="1">
      <w:start w:val="1"/>
      <w:numFmt w:val="decimal"/>
      <w:lvlText w:val="%4."/>
      <w:lvlJc w:val="left"/>
      <w:pPr>
        <w:tabs>
          <w:tab w:val="num" w:pos="2100"/>
        </w:tabs>
        <w:ind w:left="2100" w:hanging="420"/>
      </w:pPr>
      <w:rPr>
        <w:rFonts w:cs="Times New Roman"/>
      </w:rPr>
    </w:lvl>
    <w:lvl w:ilvl="4" w:tplc="04090017" w:tentative="1">
      <w:start w:val="1"/>
      <w:numFmt w:val="aiueoFullWidth"/>
      <w:lvlText w:val="(%5)"/>
      <w:lvlJc w:val="left"/>
      <w:pPr>
        <w:tabs>
          <w:tab w:val="num" w:pos="2520"/>
        </w:tabs>
        <w:ind w:left="2520" w:hanging="420"/>
      </w:pPr>
      <w:rPr>
        <w:rFonts w:cs="Times New Roman"/>
      </w:rPr>
    </w:lvl>
    <w:lvl w:ilvl="5" w:tplc="04090011" w:tentative="1">
      <w:start w:val="1"/>
      <w:numFmt w:val="decimalEnclosedCircle"/>
      <w:lvlText w:val="%6"/>
      <w:lvlJc w:val="left"/>
      <w:pPr>
        <w:tabs>
          <w:tab w:val="num" w:pos="2940"/>
        </w:tabs>
        <w:ind w:left="2940" w:hanging="420"/>
      </w:pPr>
      <w:rPr>
        <w:rFonts w:cs="Times New Roman"/>
      </w:rPr>
    </w:lvl>
    <w:lvl w:ilvl="6" w:tplc="0409000F" w:tentative="1">
      <w:start w:val="1"/>
      <w:numFmt w:val="decimal"/>
      <w:lvlText w:val="%7."/>
      <w:lvlJc w:val="left"/>
      <w:pPr>
        <w:tabs>
          <w:tab w:val="num" w:pos="3360"/>
        </w:tabs>
        <w:ind w:left="3360" w:hanging="420"/>
      </w:pPr>
      <w:rPr>
        <w:rFonts w:cs="Times New Roman"/>
      </w:rPr>
    </w:lvl>
    <w:lvl w:ilvl="7" w:tplc="04090017" w:tentative="1">
      <w:start w:val="1"/>
      <w:numFmt w:val="aiueoFullWidth"/>
      <w:lvlText w:val="(%8)"/>
      <w:lvlJc w:val="left"/>
      <w:pPr>
        <w:tabs>
          <w:tab w:val="num" w:pos="3780"/>
        </w:tabs>
        <w:ind w:left="3780" w:hanging="420"/>
      </w:pPr>
      <w:rPr>
        <w:rFonts w:cs="Times New Roman"/>
      </w:rPr>
    </w:lvl>
    <w:lvl w:ilvl="8" w:tplc="04090011" w:tentative="1">
      <w:start w:val="1"/>
      <w:numFmt w:val="decimalEnclosedCircle"/>
      <w:lvlText w:val="%9"/>
      <w:lvlJc w:val="left"/>
      <w:pPr>
        <w:tabs>
          <w:tab w:val="num" w:pos="4200"/>
        </w:tabs>
        <w:ind w:left="4200" w:hanging="420"/>
      </w:pPr>
      <w:rPr>
        <w:rFonts w:cs="Times New Roman"/>
      </w:rPr>
    </w:lvl>
  </w:abstractNum>
  <w:abstractNum w:abstractNumId="1" w15:restartNumberingAfterBreak="0">
    <w:nsid w:val="007834AF"/>
    <w:multiLevelType w:val="hybridMultilevel"/>
    <w:tmpl w:val="DB9A499A"/>
    <w:lvl w:ilvl="0" w:tplc="EFE491D4">
      <w:start w:val="2"/>
      <w:numFmt w:val="bullet"/>
      <w:lvlText w:val="・"/>
      <w:lvlJc w:val="left"/>
      <w:pPr>
        <w:tabs>
          <w:tab w:val="num" w:pos="1410"/>
        </w:tabs>
        <w:ind w:left="1410" w:hanging="360"/>
      </w:pPr>
      <w:rPr>
        <w:rFonts w:ascii="ＭＳ 明朝" w:eastAsia="ＭＳ 明朝" w:hAnsi="ＭＳ 明朝" w:hint="eastAsia"/>
      </w:rPr>
    </w:lvl>
    <w:lvl w:ilvl="1" w:tplc="0409000B" w:tentative="1">
      <w:start w:val="1"/>
      <w:numFmt w:val="bullet"/>
      <w:lvlText w:val=""/>
      <w:lvlJc w:val="left"/>
      <w:pPr>
        <w:tabs>
          <w:tab w:val="num" w:pos="1890"/>
        </w:tabs>
        <w:ind w:left="1890" w:hanging="420"/>
      </w:pPr>
      <w:rPr>
        <w:rFonts w:ascii="Wingdings" w:hAnsi="Wingdings" w:hint="default"/>
      </w:rPr>
    </w:lvl>
    <w:lvl w:ilvl="2" w:tplc="0409000D" w:tentative="1">
      <w:start w:val="1"/>
      <w:numFmt w:val="bullet"/>
      <w:lvlText w:val=""/>
      <w:lvlJc w:val="left"/>
      <w:pPr>
        <w:tabs>
          <w:tab w:val="num" w:pos="2310"/>
        </w:tabs>
        <w:ind w:left="2310" w:hanging="420"/>
      </w:pPr>
      <w:rPr>
        <w:rFonts w:ascii="Wingdings" w:hAnsi="Wingdings" w:hint="default"/>
      </w:rPr>
    </w:lvl>
    <w:lvl w:ilvl="3" w:tplc="04090001" w:tentative="1">
      <w:start w:val="1"/>
      <w:numFmt w:val="bullet"/>
      <w:lvlText w:val=""/>
      <w:lvlJc w:val="left"/>
      <w:pPr>
        <w:tabs>
          <w:tab w:val="num" w:pos="2730"/>
        </w:tabs>
        <w:ind w:left="2730" w:hanging="420"/>
      </w:pPr>
      <w:rPr>
        <w:rFonts w:ascii="Wingdings" w:hAnsi="Wingdings" w:hint="default"/>
      </w:rPr>
    </w:lvl>
    <w:lvl w:ilvl="4" w:tplc="0409000B" w:tentative="1">
      <w:start w:val="1"/>
      <w:numFmt w:val="bullet"/>
      <w:lvlText w:val=""/>
      <w:lvlJc w:val="left"/>
      <w:pPr>
        <w:tabs>
          <w:tab w:val="num" w:pos="3150"/>
        </w:tabs>
        <w:ind w:left="3150" w:hanging="420"/>
      </w:pPr>
      <w:rPr>
        <w:rFonts w:ascii="Wingdings" w:hAnsi="Wingdings" w:hint="default"/>
      </w:rPr>
    </w:lvl>
    <w:lvl w:ilvl="5" w:tplc="0409000D" w:tentative="1">
      <w:start w:val="1"/>
      <w:numFmt w:val="bullet"/>
      <w:lvlText w:val=""/>
      <w:lvlJc w:val="left"/>
      <w:pPr>
        <w:tabs>
          <w:tab w:val="num" w:pos="3570"/>
        </w:tabs>
        <w:ind w:left="3570" w:hanging="420"/>
      </w:pPr>
      <w:rPr>
        <w:rFonts w:ascii="Wingdings" w:hAnsi="Wingdings" w:hint="default"/>
      </w:rPr>
    </w:lvl>
    <w:lvl w:ilvl="6" w:tplc="04090001" w:tentative="1">
      <w:start w:val="1"/>
      <w:numFmt w:val="bullet"/>
      <w:lvlText w:val=""/>
      <w:lvlJc w:val="left"/>
      <w:pPr>
        <w:tabs>
          <w:tab w:val="num" w:pos="3990"/>
        </w:tabs>
        <w:ind w:left="3990" w:hanging="420"/>
      </w:pPr>
      <w:rPr>
        <w:rFonts w:ascii="Wingdings" w:hAnsi="Wingdings" w:hint="default"/>
      </w:rPr>
    </w:lvl>
    <w:lvl w:ilvl="7" w:tplc="0409000B" w:tentative="1">
      <w:start w:val="1"/>
      <w:numFmt w:val="bullet"/>
      <w:lvlText w:val=""/>
      <w:lvlJc w:val="left"/>
      <w:pPr>
        <w:tabs>
          <w:tab w:val="num" w:pos="4410"/>
        </w:tabs>
        <w:ind w:left="4410" w:hanging="420"/>
      </w:pPr>
      <w:rPr>
        <w:rFonts w:ascii="Wingdings" w:hAnsi="Wingdings" w:hint="default"/>
      </w:rPr>
    </w:lvl>
    <w:lvl w:ilvl="8" w:tplc="0409000D" w:tentative="1">
      <w:start w:val="1"/>
      <w:numFmt w:val="bullet"/>
      <w:lvlText w:val=""/>
      <w:lvlJc w:val="left"/>
      <w:pPr>
        <w:tabs>
          <w:tab w:val="num" w:pos="4830"/>
        </w:tabs>
        <w:ind w:left="4830" w:hanging="420"/>
      </w:pPr>
      <w:rPr>
        <w:rFonts w:ascii="Wingdings" w:hAnsi="Wingdings" w:hint="default"/>
      </w:rPr>
    </w:lvl>
  </w:abstractNum>
  <w:abstractNum w:abstractNumId="2" w15:restartNumberingAfterBreak="0">
    <w:nsid w:val="0A3A11B2"/>
    <w:multiLevelType w:val="hybridMultilevel"/>
    <w:tmpl w:val="AE8CC2C8"/>
    <w:lvl w:ilvl="0" w:tplc="61EABB52">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13E01B7C"/>
    <w:multiLevelType w:val="hybridMultilevel"/>
    <w:tmpl w:val="595ECBE6"/>
    <w:lvl w:ilvl="0" w:tplc="46EC3644">
      <w:start w:val="1"/>
      <w:numFmt w:val="decimalEnclosedCircle"/>
      <w:lvlText w:val="%1"/>
      <w:lvlJc w:val="left"/>
      <w:pPr>
        <w:tabs>
          <w:tab w:val="num" w:pos="630"/>
        </w:tabs>
        <w:ind w:left="630" w:hanging="420"/>
      </w:pPr>
      <w:rPr>
        <w:rFonts w:cs="Times New Roman" w:hint="default"/>
      </w:rPr>
    </w:lvl>
    <w:lvl w:ilvl="1" w:tplc="04090017" w:tentative="1">
      <w:start w:val="1"/>
      <w:numFmt w:val="aiueoFullWidth"/>
      <w:lvlText w:val="(%2)"/>
      <w:lvlJc w:val="left"/>
      <w:pPr>
        <w:tabs>
          <w:tab w:val="num" w:pos="1050"/>
        </w:tabs>
        <w:ind w:left="1050" w:hanging="420"/>
      </w:pPr>
      <w:rPr>
        <w:rFonts w:cs="Times New Roman"/>
      </w:rPr>
    </w:lvl>
    <w:lvl w:ilvl="2" w:tplc="04090011" w:tentative="1">
      <w:start w:val="1"/>
      <w:numFmt w:val="decimalEnclosedCircle"/>
      <w:lvlText w:val="%3"/>
      <w:lvlJc w:val="left"/>
      <w:pPr>
        <w:tabs>
          <w:tab w:val="num" w:pos="1470"/>
        </w:tabs>
        <w:ind w:left="1470" w:hanging="420"/>
      </w:pPr>
      <w:rPr>
        <w:rFonts w:cs="Times New Roman"/>
      </w:rPr>
    </w:lvl>
    <w:lvl w:ilvl="3" w:tplc="0409000F" w:tentative="1">
      <w:start w:val="1"/>
      <w:numFmt w:val="decimal"/>
      <w:lvlText w:val="%4."/>
      <w:lvlJc w:val="left"/>
      <w:pPr>
        <w:tabs>
          <w:tab w:val="num" w:pos="1890"/>
        </w:tabs>
        <w:ind w:left="1890" w:hanging="420"/>
      </w:pPr>
      <w:rPr>
        <w:rFonts w:cs="Times New Roman"/>
      </w:rPr>
    </w:lvl>
    <w:lvl w:ilvl="4" w:tplc="04090017" w:tentative="1">
      <w:start w:val="1"/>
      <w:numFmt w:val="aiueoFullWidth"/>
      <w:lvlText w:val="(%5)"/>
      <w:lvlJc w:val="left"/>
      <w:pPr>
        <w:tabs>
          <w:tab w:val="num" w:pos="2310"/>
        </w:tabs>
        <w:ind w:left="2310" w:hanging="420"/>
      </w:pPr>
      <w:rPr>
        <w:rFonts w:cs="Times New Roman"/>
      </w:rPr>
    </w:lvl>
    <w:lvl w:ilvl="5" w:tplc="04090011" w:tentative="1">
      <w:start w:val="1"/>
      <w:numFmt w:val="decimalEnclosedCircle"/>
      <w:lvlText w:val="%6"/>
      <w:lvlJc w:val="left"/>
      <w:pPr>
        <w:tabs>
          <w:tab w:val="num" w:pos="2730"/>
        </w:tabs>
        <w:ind w:left="2730" w:hanging="420"/>
      </w:pPr>
      <w:rPr>
        <w:rFonts w:cs="Times New Roman"/>
      </w:rPr>
    </w:lvl>
    <w:lvl w:ilvl="6" w:tplc="0409000F" w:tentative="1">
      <w:start w:val="1"/>
      <w:numFmt w:val="decimal"/>
      <w:lvlText w:val="%7."/>
      <w:lvlJc w:val="left"/>
      <w:pPr>
        <w:tabs>
          <w:tab w:val="num" w:pos="3150"/>
        </w:tabs>
        <w:ind w:left="3150" w:hanging="420"/>
      </w:pPr>
      <w:rPr>
        <w:rFonts w:cs="Times New Roman"/>
      </w:rPr>
    </w:lvl>
    <w:lvl w:ilvl="7" w:tplc="04090017" w:tentative="1">
      <w:start w:val="1"/>
      <w:numFmt w:val="aiueoFullWidth"/>
      <w:lvlText w:val="(%8)"/>
      <w:lvlJc w:val="left"/>
      <w:pPr>
        <w:tabs>
          <w:tab w:val="num" w:pos="3570"/>
        </w:tabs>
        <w:ind w:left="3570" w:hanging="420"/>
      </w:pPr>
      <w:rPr>
        <w:rFonts w:cs="Times New Roman"/>
      </w:rPr>
    </w:lvl>
    <w:lvl w:ilvl="8" w:tplc="04090011" w:tentative="1">
      <w:start w:val="1"/>
      <w:numFmt w:val="decimalEnclosedCircle"/>
      <w:lvlText w:val="%9"/>
      <w:lvlJc w:val="left"/>
      <w:pPr>
        <w:tabs>
          <w:tab w:val="num" w:pos="3990"/>
        </w:tabs>
        <w:ind w:left="3990" w:hanging="420"/>
      </w:pPr>
      <w:rPr>
        <w:rFonts w:cs="Times New Roman"/>
      </w:rPr>
    </w:lvl>
  </w:abstractNum>
  <w:abstractNum w:abstractNumId="4" w15:restartNumberingAfterBreak="0">
    <w:nsid w:val="179C5F28"/>
    <w:multiLevelType w:val="hybridMultilevel"/>
    <w:tmpl w:val="27D0B9F0"/>
    <w:lvl w:ilvl="0" w:tplc="AACE19E0">
      <w:start w:val="1"/>
      <w:numFmt w:val="decimalFullWidth"/>
      <w:lvlText w:val="（%1）"/>
      <w:lvlJc w:val="left"/>
      <w:pPr>
        <w:tabs>
          <w:tab w:val="num" w:pos="930"/>
        </w:tabs>
        <w:ind w:left="930" w:hanging="720"/>
      </w:pPr>
      <w:rPr>
        <w:rFonts w:cs="Times New Roman" w:hint="eastAsia"/>
      </w:rPr>
    </w:lvl>
    <w:lvl w:ilvl="1" w:tplc="04090017" w:tentative="1">
      <w:start w:val="1"/>
      <w:numFmt w:val="aiueoFullWidth"/>
      <w:lvlText w:val="(%2)"/>
      <w:lvlJc w:val="left"/>
      <w:pPr>
        <w:tabs>
          <w:tab w:val="num" w:pos="1050"/>
        </w:tabs>
        <w:ind w:left="1050" w:hanging="420"/>
      </w:pPr>
      <w:rPr>
        <w:rFonts w:cs="Times New Roman"/>
      </w:rPr>
    </w:lvl>
    <w:lvl w:ilvl="2" w:tplc="04090011" w:tentative="1">
      <w:start w:val="1"/>
      <w:numFmt w:val="decimalEnclosedCircle"/>
      <w:lvlText w:val="%3"/>
      <w:lvlJc w:val="left"/>
      <w:pPr>
        <w:tabs>
          <w:tab w:val="num" w:pos="1470"/>
        </w:tabs>
        <w:ind w:left="1470" w:hanging="420"/>
      </w:pPr>
      <w:rPr>
        <w:rFonts w:cs="Times New Roman"/>
      </w:rPr>
    </w:lvl>
    <w:lvl w:ilvl="3" w:tplc="0409000F" w:tentative="1">
      <w:start w:val="1"/>
      <w:numFmt w:val="decimal"/>
      <w:lvlText w:val="%4."/>
      <w:lvlJc w:val="left"/>
      <w:pPr>
        <w:tabs>
          <w:tab w:val="num" w:pos="1890"/>
        </w:tabs>
        <w:ind w:left="1890" w:hanging="420"/>
      </w:pPr>
      <w:rPr>
        <w:rFonts w:cs="Times New Roman"/>
      </w:rPr>
    </w:lvl>
    <w:lvl w:ilvl="4" w:tplc="04090017" w:tentative="1">
      <w:start w:val="1"/>
      <w:numFmt w:val="aiueoFullWidth"/>
      <w:lvlText w:val="(%5)"/>
      <w:lvlJc w:val="left"/>
      <w:pPr>
        <w:tabs>
          <w:tab w:val="num" w:pos="2310"/>
        </w:tabs>
        <w:ind w:left="2310" w:hanging="420"/>
      </w:pPr>
      <w:rPr>
        <w:rFonts w:cs="Times New Roman"/>
      </w:rPr>
    </w:lvl>
    <w:lvl w:ilvl="5" w:tplc="04090011" w:tentative="1">
      <w:start w:val="1"/>
      <w:numFmt w:val="decimalEnclosedCircle"/>
      <w:lvlText w:val="%6"/>
      <w:lvlJc w:val="left"/>
      <w:pPr>
        <w:tabs>
          <w:tab w:val="num" w:pos="2730"/>
        </w:tabs>
        <w:ind w:left="2730" w:hanging="420"/>
      </w:pPr>
      <w:rPr>
        <w:rFonts w:cs="Times New Roman"/>
      </w:rPr>
    </w:lvl>
    <w:lvl w:ilvl="6" w:tplc="0409000F" w:tentative="1">
      <w:start w:val="1"/>
      <w:numFmt w:val="decimal"/>
      <w:lvlText w:val="%7."/>
      <w:lvlJc w:val="left"/>
      <w:pPr>
        <w:tabs>
          <w:tab w:val="num" w:pos="3150"/>
        </w:tabs>
        <w:ind w:left="3150" w:hanging="420"/>
      </w:pPr>
      <w:rPr>
        <w:rFonts w:cs="Times New Roman"/>
      </w:rPr>
    </w:lvl>
    <w:lvl w:ilvl="7" w:tplc="04090017" w:tentative="1">
      <w:start w:val="1"/>
      <w:numFmt w:val="aiueoFullWidth"/>
      <w:lvlText w:val="(%8)"/>
      <w:lvlJc w:val="left"/>
      <w:pPr>
        <w:tabs>
          <w:tab w:val="num" w:pos="3570"/>
        </w:tabs>
        <w:ind w:left="3570" w:hanging="420"/>
      </w:pPr>
      <w:rPr>
        <w:rFonts w:cs="Times New Roman"/>
      </w:rPr>
    </w:lvl>
    <w:lvl w:ilvl="8" w:tplc="04090011" w:tentative="1">
      <w:start w:val="1"/>
      <w:numFmt w:val="decimalEnclosedCircle"/>
      <w:lvlText w:val="%9"/>
      <w:lvlJc w:val="left"/>
      <w:pPr>
        <w:tabs>
          <w:tab w:val="num" w:pos="3990"/>
        </w:tabs>
        <w:ind w:left="3990" w:hanging="420"/>
      </w:pPr>
      <w:rPr>
        <w:rFonts w:cs="Times New Roman"/>
      </w:rPr>
    </w:lvl>
  </w:abstractNum>
  <w:abstractNum w:abstractNumId="5" w15:restartNumberingAfterBreak="0">
    <w:nsid w:val="18D66E2B"/>
    <w:multiLevelType w:val="hybridMultilevel"/>
    <w:tmpl w:val="3288F788"/>
    <w:lvl w:ilvl="0" w:tplc="95D8E476">
      <w:numFmt w:val="bullet"/>
      <w:lvlText w:val="・"/>
      <w:lvlJc w:val="left"/>
      <w:pPr>
        <w:tabs>
          <w:tab w:val="num" w:pos="523"/>
        </w:tabs>
        <w:ind w:left="523" w:hanging="360"/>
      </w:pPr>
      <w:rPr>
        <w:rFonts w:ascii="ＭＳ 明朝" w:eastAsia="ＭＳ 明朝" w:hAnsi="ＭＳ 明朝" w:hint="eastAsia"/>
      </w:rPr>
    </w:lvl>
    <w:lvl w:ilvl="1" w:tplc="0409000B" w:tentative="1">
      <w:start w:val="1"/>
      <w:numFmt w:val="bullet"/>
      <w:lvlText w:val=""/>
      <w:lvlJc w:val="left"/>
      <w:pPr>
        <w:tabs>
          <w:tab w:val="num" w:pos="1003"/>
        </w:tabs>
        <w:ind w:left="1003" w:hanging="420"/>
      </w:pPr>
      <w:rPr>
        <w:rFonts w:ascii="Wingdings" w:hAnsi="Wingdings" w:hint="default"/>
      </w:rPr>
    </w:lvl>
    <w:lvl w:ilvl="2" w:tplc="0409000D" w:tentative="1">
      <w:start w:val="1"/>
      <w:numFmt w:val="bullet"/>
      <w:lvlText w:val=""/>
      <w:lvlJc w:val="left"/>
      <w:pPr>
        <w:tabs>
          <w:tab w:val="num" w:pos="1423"/>
        </w:tabs>
        <w:ind w:left="1423" w:hanging="420"/>
      </w:pPr>
      <w:rPr>
        <w:rFonts w:ascii="Wingdings" w:hAnsi="Wingdings" w:hint="default"/>
      </w:rPr>
    </w:lvl>
    <w:lvl w:ilvl="3" w:tplc="04090001" w:tentative="1">
      <w:start w:val="1"/>
      <w:numFmt w:val="bullet"/>
      <w:lvlText w:val=""/>
      <w:lvlJc w:val="left"/>
      <w:pPr>
        <w:tabs>
          <w:tab w:val="num" w:pos="1843"/>
        </w:tabs>
        <w:ind w:left="1843" w:hanging="420"/>
      </w:pPr>
      <w:rPr>
        <w:rFonts w:ascii="Wingdings" w:hAnsi="Wingdings" w:hint="default"/>
      </w:rPr>
    </w:lvl>
    <w:lvl w:ilvl="4" w:tplc="0409000B" w:tentative="1">
      <w:start w:val="1"/>
      <w:numFmt w:val="bullet"/>
      <w:lvlText w:val=""/>
      <w:lvlJc w:val="left"/>
      <w:pPr>
        <w:tabs>
          <w:tab w:val="num" w:pos="2263"/>
        </w:tabs>
        <w:ind w:left="2263" w:hanging="420"/>
      </w:pPr>
      <w:rPr>
        <w:rFonts w:ascii="Wingdings" w:hAnsi="Wingdings" w:hint="default"/>
      </w:rPr>
    </w:lvl>
    <w:lvl w:ilvl="5" w:tplc="0409000D" w:tentative="1">
      <w:start w:val="1"/>
      <w:numFmt w:val="bullet"/>
      <w:lvlText w:val=""/>
      <w:lvlJc w:val="left"/>
      <w:pPr>
        <w:tabs>
          <w:tab w:val="num" w:pos="2683"/>
        </w:tabs>
        <w:ind w:left="2683" w:hanging="420"/>
      </w:pPr>
      <w:rPr>
        <w:rFonts w:ascii="Wingdings" w:hAnsi="Wingdings" w:hint="default"/>
      </w:rPr>
    </w:lvl>
    <w:lvl w:ilvl="6" w:tplc="04090001" w:tentative="1">
      <w:start w:val="1"/>
      <w:numFmt w:val="bullet"/>
      <w:lvlText w:val=""/>
      <w:lvlJc w:val="left"/>
      <w:pPr>
        <w:tabs>
          <w:tab w:val="num" w:pos="3103"/>
        </w:tabs>
        <w:ind w:left="3103" w:hanging="420"/>
      </w:pPr>
      <w:rPr>
        <w:rFonts w:ascii="Wingdings" w:hAnsi="Wingdings" w:hint="default"/>
      </w:rPr>
    </w:lvl>
    <w:lvl w:ilvl="7" w:tplc="0409000B" w:tentative="1">
      <w:start w:val="1"/>
      <w:numFmt w:val="bullet"/>
      <w:lvlText w:val=""/>
      <w:lvlJc w:val="left"/>
      <w:pPr>
        <w:tabs>
          <w:tab w:val="num" w:pos="3523"/>
        </w:tabs>
        <w:ind w:left="3523" w:hanging="420"/>
      </w:pPr>
      <w:rPr>
        <w:rFonts w:ascii="Wingdings" w:hAnsi="Wingdings" w:hint="default"/>
      </w:rPr>
    </w:lvl>
    <w:lvl w:ilvl="8" w:tplc="0409000D" w:tentative="1">
      <w:start w:val="1"/>
      <w:numFmt w:val="bullet"/>
      <w:lvlText w:val=""/>
      <w:lvlJc w:val="left"/>
      <w:pPr>
        <w:tabs>
          <w:tab w:val="num" w:pos="3943"/>
        </w:tabs>
        <w:ind w:left="3943" w:hanging="420"/>
      </w:pPr>
      <w:rPr>
        <w:rFonts w:ascii="Wingdings" w:hAnsi="Wingdings" w:hint="default"/>
      </w:rPr>
    </w:lvl>
  </w:abstractNum>
  <w:abstractNum w:abstractNumId="6" w15:restartNumberingAfterBreak="0">
    <w:nsid w:val="1B0535D4"/>
    <w:multiLevelType w:val="hybridMultilevel"/>
    <w:tmpl w:val="5364A714"/>
    <w:lvl w:ilvl="0" w:tplc="E08E5604">
      <w:start w:val="3"/>
      <w:numFmt w:val="bullet"/>
      <w:lvlText w:val="・"/>
      <w:lvlJc w:val="left"/>
      <w:pPr>
        <w:tabs>
          <w:tab w:val="num" w:pos="2040"/>
        </w:tabs>
        <w:ind w:left="2040" w:hanging="360"/>
      </w:pPr>
      <w:rPr>
        <w:rFonts w:ascii="ＭＳ 明朝" w:eastAsia="ＭＳ 明朝" w:hAnsi="ＭＳ 明朝" w:hint="eastAsia"/>
      </w:rPr>
    </w:lvl>
    <w:lvl w:ilvl="1" w:tplc="0409000B" w:tentative="1">
      <w:start w:val="1"/>
      <w:numFmt w:val="bullet"/>
      <w:lvlText w:val=""/>
      <w:lvlJc w:val="left"/>
      <w:pPr>
        <w:tabs>
          <w:tab w:val="num" w:pos="2520"/>
        </w:tabs>
        <w:ind w:left="2520" w:hanging="420"/>
      </w:pPr>
      <w:rPr>
        <w:rFonts w:ascii="Wingdings" w:hAnsi="Wingdings" w:hint="default"/>
      </w:rPr>
    </w:lvl>
    <w:lvl w:ilvl="2" w:tplc="0409000D" w:tentative="1">
      <w:start w:val="1"/>
      <w:numFmt w:val="bullet"/>
      <w:lvlText w:val=""/>
      <w:lvlJc w:val="left"/>
      <w:pPr>
        <w:tabs>
          <w:tab w:val="num" w:pos="2940"/>
        </w:tabs>
        <w:ind w:left="2940" w:hanging="420"/>
      </w:pPr>
      <w:rPr>
        <w:rFonts w:ascii="Wingdings" w:hAnsi="Wingdings" w:hint="default"/>
      </w:rPr>
    </w:lvl>
    <w:lvl w:ilvl="3" w:tplc="04090001" w:tentative="1">
      <w:start w:val="1"/>
      <w:numFmt w:val="bullet"/>
      <w:lvlText w:val=""/>
      <w:lvlJc w:val="left"/>
      <w:pPr>
        <w:tabs>
          <w:tab w:val="num" w:pos="3360"/>
        </w:tabs>
        <w:ind w:left="3360" w:hanging="420"/>
      </w:pPr>
      <w:rPr>
        <w:rFonts w:ascii="Wingdings" w:hAnsi="Wingdings" w:hint="default"/>
      </w:rPr>
    </w:lvl>
    <w:lvl w:ilvl="4" w:tplc="0409000B" w:tentative="1">
      <w:start w:val="1"/>
      <w:numFmt w:val="bullet"/>
      <w:lvlText w:val=""/>
      <w:lvlJc w:val="left"/>
      <w:pPr>
        <w:tabs>
          <w:tab w:val="num" w:pos="3780"/>
        </w:tabs>
        <w:ind w:left="3780" w:hanging="420"/>
      </w:pPr>
      <w:rPr>
        <w:rFonts w:ascii="Wingdings" w:hAnsi="Wingdings" w:hint="default"/>
      </w:rPr>
    </w:lvl>
    <w:lvl w:ilvl="5" w:tplc="0409000D" w:tentative="1">
      <w:start w:val="1"/>
      <w:numFmt w:val="bullet"/>
      <w:lvlText w:val=""/>
      <w:lvlJc w:val="left"/>
      <w:pPr>
        <w:tabs>
          <w:tab w:val="num" w:pos="4200"/>
        </w:tabs>
        <w:ind w:left="4200" w:hanging="420"/>
      </w:pPr>
      <w:rPr>
        <w:rFonts w:ascii="Wingdings" w:hAnsi="Wingdings" w:hint="default"/>
      </w:rPr>
    </w:lvl>
    <w:lvl w:ilvl="6" w:tplc="04090001" w:tentative="1">
      <w:start w:val="1"/>
      <w:numFmt w:val="bullet"/>
      <w:lvlText w:val=""/>
      <w:lvlJc w:val="left"/>
      <w:pPr>
        <w:tabs>
          <w:tab w:val="num" w:pos="4620"/>
        </w:tabs>
        <w:ind w:left="4620" w:hanging="420"/>
      </w:pPr>
      <w:rPr>
        <w:rFonts w:ascii="Wingdings" w:hAnsi="Wingdings" w:hint="default"/>
      </w:rPr>
    </w:lvl>
    <w:lvl w:ilvl="7" w:tplc="0409000B" w:tentative="1">
      <w:start w:val="1"/>
      <w:numFmt w:val="bullet"/>
      <w:lvlText w:val=""/>
      <w:lvlJc w:val="left"/>
      <w:pPr>
        <w:tabs>
          <w:tab w:val="num" w:pos="5040"/>
        </w:tabs>
        <w:ind w:left="5040" w:hanging="420"/>
      </w:pPr>
      <w:rPr>
        <w:rFonts w:ascii="Wingdings" w:hAnsi="Wingdings" w:hint="default"/>
      </w:rPr>
    </w:lvl>
    <w:lvl w:ilvl="8" w:tplc="0409000D" w:tentative="1">
      <w:start w:val="1"/>
      <w:numFmt w:val="bullet"/>
      <w:lvlText w:val=""/>
      <w:lvlJc w:val="left"/>
      <w:pPr>
        <w:tabs>
          <w:tab w:val="num" w:pos="5460"/>
        </w:tabs>
        <w:ind w:left="5460" w:hanging="420"/>
      </w:pPr>
      <w:rPr>
        <w:rFonts w:ascii="Wingdings" w:hAnsi="Wingdings" w:hint="default"/>
      </w:rPr>
    </w:lvl>
  </w:abstractNum>
  <w:abstractNum w:abstractNumId="7" w15:restartNumberingAfterBreak="0">
    <w:nsid w:val="1FA251BA"/>
    <w:multiLevelType w:val="hybridMultilevel"/>
    <w:tmpl w:val="F1ACE702"/>
    <w:lvl w:ilvl="0" w:tplc="DF46FC70">
      <w:start w:val="1"/>
      <w:numFmt w:val="decimalEnclosedCircle"/>
      <w:lvlText w:val="%1"/>
      <w:lvlJc w:val="left"/>
      <w:pPr>
        <w:tabs>
          <w:tab w:val="num" w:pos="990"/>
        </w:tabs>
        <w:ind w:left="990" w:hanging="360"/>
      </w:pPr>
      <w:rPr>
        <w:rFonts w:cs="Times New Roman" w:hint="default"/>
      </w:rPr>
    </w:lvl>
    <w:lvl w:ilvl="1" w:tplc="04090017" w:tentative="1">
      <w:start w:val="1"/>
      <w:numFmt w:val="aiueoFullWidth"/>
      <w:lvlText w:val="(%2)"/>
      <w:lvlJc w:val="left"/>
      <w:pPr>
        <w:tabs>
          <w:tab w:val="num" w:pos="1470"/>
        </w:tabs>
        <w:ind w:left="1470" w:hanging="420"/>
      </w:pPr>
      <w:rPr>
        <w:rFonts w:cs="Times New Roman"/>
      </w:rPr>
    </w:lvl>
    <w:lvl w:ilvl="2" w:tplc="04090011" w:tentative="1">
      <w:start w:val="1"/>
      <w:numFmt w:val="decimalEnclosedCircle"/>
      <w:lvlText w:val="%3"/>
      <w:lvlJc w:val="left"/>
      <w:pPr>
        <w:tabs>
          <w:tab w:val="num" w:pos="1890"/>
        </w:tabs>
        <w:ind w:left="1890" w:hanging="420"/>
      </w:pPr>
      <w:rPr>
        <w:rFonts w:cs="Times New Roman"/>
      </w:rPr>
    </w:lvl>
    <w:lvl w:ilvl="3" w:tplc="0409000F" w:tentative="1">
      <w:start w:val="1"/>
      <w:numFmt w:val="decimal"/>
      <w:lvlText w:val="%4."/>
      <w:lvlJc w:val="left"/>
      <w:pPr>
        <w:tabs>
          <w:tab w:val="num" w:pos="2310"/>
        </w:tabs>
        <w:ind w:left="2310" w:hanging="420"/>
      </w:pPr>
      <w:rPr>
        <w:rFonts w:cs="Times New Roman"/>
      </w:rPr>
    </w:lvl>
    <w:lvl w:ilvl="4" w:tplc="04090017" w:tentative="1">
      <w:start w:val="1"/>
      <w:numFmt w:val="aiueoFullWidth"/>
      <w:lvlText w:val="(%5)"/>
      <w:lvlJc w:val="left"/>
      <w:pPr>
        <w:tabs>
          <w:tab w:val="num" w:pos="2730"/>
        </w:tabs>
        <w:ind w:left="2730" w:hanging="420"/>
      </w:pPr>
      <w:rPr>
        <w:rFonts w:cs="Times New Roman"/>
      </w:rPr>
    </w:lvl>
    <w:lvl w:ilvl="5" w:tplc="04090011" w:tentative="1">
      <w:start w:val="1"/>
      <w:numFmt w:val="decimalEnclosedCircle"/>
      <w:lvlText w:val="%6"/>
      <w:lvlJc w:val="left"/>
      <w:pPr>
        <w:tabs>
          <w:tab w:val="num" w:pos="3150"/>
        </w:tabs>
        <w:ind w:left="3150" w:hanging="420"/>
      </w:pPr>
      <w:rPr>
        <w:rFonts w:cs="Times New Roman"/>
      </w:rPr>
    </w:lvl>
    <w:lvl w:ilvl="6" w:tplc="0409000F" w:tentative="1">
      <w:start w:val="1"/>
      <w:numFmt w:val="decimal"/>
      <w:lvlText w:val="%7."/>
      <w:lvlJc w:val="left"/>
      <w:pPr>
        <w:tabs>
          <w:tab w:val="num" w:pos="3570"/>
        </w:tabs>
        <w:ind w:left="3570" w:hanging="420"/>
      </w:pPr>
      <w:rPr>
        <w:rFonts w:cs="Times New Roman"/>
      </w:rPr>
    </w:lvl>
    <w:lvl w:ilvl="7" w:tplc="04090017" w:tentative="1">
      <w:start w:val="1"/>
      <w:numFmt w:val="aiueoFullWidth"/>
      <w:lvlText w:val="(%8)"/>
      <w:lvlJc w:val="left"/>
      <w:pPr>
        <w:tabs>
          <w:tab w:val="num" w:pos="3990"/>
        </w:tabs>
        <w:ind w:left="3990" w:hanging="420"/>
      </w:pPr>
      <w:rPr>
        <w:rFonts w:cs="Times New Roman"/>
      </w:rPr>
    </w:lvl>
    <w:lvl w:ilvl="8" w:tplc="04090011" w:tentative="1">
      <w:start w:val="1"/>
      <w:numFmt w:val="decimalEnclosedCircle"/>
      <w:lvlText w:val="%9"/>
      <w:lvlJc w:val="left"/>
      <w:pPr>
        <w:tabs>
          <w:tab w:val="num" w:pos="4410"/>
        </w:tabs>
        <w:ind w:left="4410" w:hanging="420"/>
      </w:pPr>
      <w:rPr>
        <w:rFonts w:cs="Times New Roman"/>
      </w:rPr>
    </w:lvl>
  </w:abstractNum>
  <w:abstractNum w:abstractNumId="8" w15:restartNumberingAfterBreak="0">
    <w:nsid w:val="20ED61C9"/>
    <w:multiLevelType w:val="hybridMultilevel"/>
    <w:tmpl w:val="2E96A3AA"/>
    <w:lvl w:ilvl="0" w:tplc="729660CE">
      <w:start w:val="1"/>
      <w:numFmt w:val="decimalEnclosedCircle"/>
      <w:lvlText w:val="%1"/>
      <w:lvlJc w:val="left"/>
      <w:pPr>
        <w:tabs>
          <w:tab w:val="num" w:pos="570"/>
        </w:tabs>
        <w:ind w:left="570" w:hanging="360"/>
      </w:pPr>
      <w:rPr>
        <w:rFonts w:cs="Times New Roman" w:hint="default"/>
      </w:rPr>
    </w:lvl>
    <w:lvl w:ilvl="1" w:tplc="04090017" w:tentative="1">
      <w:start w:val="1"/>
      <w:numFmt w:val="aiueoFullWidth"/>
      <w:lvlText w:val="(%2)"/>
      <w:lvlJc w:val="left"/>
      <w:pPr>
        <w:tabs>
          <w:tab w:val="num" w:pos="1050"/>
        </w:tabs>
        <w:ind w:left="1050" w:hanging="420"/>
      </w:pPr>
      <w:rPr>
        <w:rFonts w:cs="Times New Roman"/>
      </w:rPr>
    </w:lvl>
    <w:lvl w:ilvl="2" w:tplc="04090011" w:tentative="1">
      <w:start w:val="1"/>
      <w:numFmt w:val="decimalEnclosedCircle"/>
      <w:lvlText w:val="%3"/>
      <w:lvlJc w:val="left"/>
      <w:pPr>
        <w:tabs>
          <w:tab w:val="num" w:pos="1470"/>
        </w:tabs>
        <w:ind w:left="1470" w:hanging="420"/>
      </w:pPr>
      <w:rPr>
        <w:rFonts w:cs="Times New Roman"/>
      </w:rPr>
    </w:lvl>
    <w:lvl w:ilvl="3" w:tplc="0409000F" w:tentative="1">
      <w:start w:val="1"/>
      <w:numFmt w:val="decimal"/>
      <w:lvlText w:val="%4."/>
      <w:lvlJc w:val="left"/>
      <w:pPr>
        <w:tabs>
          <w:tab w:val="num" w:pos="1890"/>
        </w:tabs>
        <w:ind w:left="1890" w:hanging="420"/>
      </w:pPr>
      <w:rPr>
        <w:rFonts w:cs="Times New Roman"/>
      </w:rPr>
    </w:lvl>
    <w:lvl w:ilvl="4" w:tplc="04090017" w:tentative="1">
      <w:start w:val="1"/>
      <w:numFmt w:val="aiueoFullWidth"/>
      <w:lvlText w:val="(%5)"/>
      <w:lvlJc w:val="left"/>
      <w:pPr>
        <w:tabs>
          <w:tab w:val="num" w:pos="2310"/>
        </w:tabs>
        <w:ind w:left="2310" w:hanging="420"/>
      </w:pPr>
      <w:rPr>
        <w:rFonts w:cs="Times New Roman"/>
      </w:rPr>
    </w:lvl>
    <w:lvl w:ilvl="5" w:tplc="04090011" w:tentative="1">
      <w:start w:val="1"/>
      <w:numFmt w:val="decimalEnclosedCircle"/>
      <w:lvlText w:val="%6"/>
      <w:lvlJc w:val="left"/>
      <w:pPr>
        <w:tabs>
          <w:tab w:val="num" w:pos="2730"/>
        </w:tabs>
        <w:ind w:left="2730" w:hanging="420"/>
      </w:pPr>
      <w:rPr>
        <w:rFonts w:cs="Times New Roman"/>
      </w:rPr>
    </w:lvl>
    <w:lvl w:ilvl="6" w:tplc="0409000F" w:tentative="1">
      <w:start w:val="1"/>
      <w:numFmt w:val="decimal"/>
      <w:lvlText w:val="%7."/>
      <w:lvlJc w:val="left"/>
      <w:pPr>
        <w:tabs>
          <w:tab w:val="num" w:pos="3150"/>
        </w:tabs>
        <w:ind w:left="3150" w:hanging="420"/>
      </w:pPr>
      <w:rPr>
        <w:rFonts w:cs="Times New Roman"/>
      </w:rPr>
    </w:lvl>
    <w:lvl w:ilvl="7" w:tplc="04090017" w:tentative="1">
      <w:start w:val="1"/>
      <w:numFmt w:val="aiueoFullWidth"/>
      <w:lvlText w:val="(%8)"/>
      <w:lvlJc w:val="left"/>
      <w:pPr>
        <w:tabs>
          <w:tab w:val="num" w:pos="3570"/>
        </w:tabs>
        <w:ind w:left="3570" w:hanging="420"/>
      </w:pPr>
      <w:rPr>
        <w:rFonts w:cs="Times New Roman"/>
      </w:rPr>
    </w:lvl>
    <w:lvl w:ilvl="8" w:tplc="04090011" w:tentative="1">
      <w:start w:val="1"/>
      <w:numFmt w:val="decimalEnclosedCircle"/>
      <w:lvlText w:val="%9"/>
      <w:lvlJc w:val="left"/>
      <w:pPr>
        <w:tabs>
          <w:tab w:val="num" w:pos="3990"/>
        </w:tabs>
        <w:ind w:left="3990" w:hanging="420"/>
      </w:pPr>
      <w:rPr>
        <w:rFonts w:cs="Times New Roman"/>
      </w:rPr>
    </w:lvl>
  </w:abstractNum>
  <w:abstractNum w:abstractNumId="9" w15:restartNumberingAfterBreak="0">
    <w:nsid w:val="319D19D5"/>
    <w:multiLevelType w:val="hybridMultilevel"/>
    <w:tmpl w:val="66A655A6"/>
    <w:lvl w:ilvl="0" w:tplc="90081614">
      <w:numFmt w:val="bullet"/>
      <w:lvlText w:val="・"/>
      <w:lvlJc w:val="left"/>
      <w:pPr>
        <w:tabs>
          <w:tab w:val="num" w:pos="990"/>
        </w:tabs>
        <w:ind w:left="990" w:hanging="360"/>
      </w:pPr>
      <w:rPr>
        <w:rFonts w:ascii="ＭＳ 明朝" w:eastAsia="ＭＳ 明朝" w:hAnsi="ＭＳ 明朝"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10" w15:restartNumberingAfterBreak="0">
    <w:nsid w:val="32DD0FA4"/>
    <w:multiLevelType w:val="hybridMultilevel"/>
    <w:tmpl w:val="3E6ABE84"/>
    <w:lvl w:ilvl="0" w:tplc="BD029D9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6FD3EFC"/>
    <w:multiLevelType w:val="hybridMultilevel"/>
    <w:tmpl w:val="5D8C55B2"/>
    <w:lvl w:ilvl="0" w:tplc="600883B0">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39AF3701"/>
    <w:multiLevelType w:val="hybridMultilevel"/>
    <w:tmpl w:val="1332A34C"/>
    <w:lvl w:ilvl="0" w:tplc="01A8EAAA">
      <w:start w:val="1"/>
      <w:numFmt w:val="decimalEnclosedCircle"/>
      <w:lvlText w:val="%1"/>
      <w:lvlJc w:val="left"/>
      <w:pPr>
        <w:ind w:left="750" w:hanging="360"/>
      </w:pPr>
      <w:rPr>
        <w:rFonts w:hint="default"/>
      </w:rPr>
    </w:lvl>
    <w:lvl w:ilvl="1" w:tplc="04090017" w:tentative="1">
      <w:start w:val="1"/>
      <w:numFmt w:val="aiueoFullWidth"/>
      <w:lvlText w:val="(%2)"/>
      <w:lvlJc w:val="left"/>
      <w:pPr>
        <w:ind w:left="1230" w:hanging="420"/>
      </w:pPr>
    </w:lvl>
    <w:lvl w:ilvl="2" w:tplc="04090011" w:tentative="1">
      <w:start w:val="1"/>
      <w:numFmt w:val="decimalEnclosedCircle"/>
      <w:lvlText w:val="%3"/>
      <w:lvlJc w:val="left"/>
      <w:pPr>
        <w:ind w:left="1650" w:hanging="420"/>
      </w:pPr>
    </w:lvl>
    <w:lvl w:ilvl="3" w:tplc="0409000F" w:tentative="1">
      <w:start w:val="1"/>
      <w:numFmt w:val="decimal"/>
      <w:lvlText w:val="%4."/>
      <w:lvlJc w:val="left"/>
      <w:pPr>
        <w:ind w:left="2070" w:hanging="420"/>
      </w:pPr>
    </w:lvl>
    <w:lvl w:ilvl="4" w:tplc="04090017" w:tentative="1">
      <w:start w:val="1"/>
      <w:numFmt w:val="aiueoFullWidth"/>
      <w:lvlText w:val="(%5)"/>
      <w:lvlJc w:val="left"/>
      <w:pPr>
        <w:ind w:left="2490" w:hanging="420"/>
      </w:pPr>
    </w:lvl>
    <w:lvl w:ilvl="5" w:tplc="04090011" w:tentative="1">
      <w:start w:val="1"/>
      <w:numFmt w:val="decimalEnclosedCircle"/>
      <w:lvlText w:val="%6"/>
      <w:lvlJc w:val="left"/>
      <w:pPr>
        <w:ind w:left="2910" w:hanging="420"/>
      </w:pPr>
    </w:lvl>
    <w:lvl w:ilvl="6" w:tplc="0409000F" w:tentative="1">
      <w:start w:val="1"/>
      <w:numFmt w:val="decimal"/>
      <w:lvlText w:val="%7."/>
      <w:lvlJc w:val="left"/>
      <w:pPr>
        <w:ind w:left="3330" w:hanging="420"/>
      </w:pPr>
    </w:lvl>
    <w:lvl w:ilvl="7" w:tplc="04090017" w:tentative="1">
      <w:start w:val="1"/>
      <w:numFmt w:val="aiueoFullWidth"/>
      <w:lvlText w:val="(%8)"/>
      <w:lvlJc w:val="left"/>
      <w:pPr>
        <w:ind w:left="3750" w:hanging="420"/>
      </w:pPr>
    </w:lvl>
    <w:lvl w:ilvl="8" w:tplc="04090011" w:tentative="1">
      <w:start w:val="1"/>
      <w:numFmt w:val="decimalEnclosedCircle"/>
      <w:lvlText w:val="%9"/>
      <w:lvlJc w:val="left"/>
      <w:pPr>
        <w:ind w:left="4170" w:hanging="420"/>
      </w:pPr>
    </w:lvl>
  </w:abstractNum>
  <w:abstractNum w:abstractNumId="13" w15:restartNumberingAfterBreak="0">
    <w:nsid w:val="3B323E86"/>
    <w:multiLevelType w:val="hybridMultilevel"/>
    <w:tmpl w:val="DA32281A"/>
    <w:lvl w:ilvl="0" w:tplc="61603D1C">
      <w:start w:val="1"/>
      <w:numFmt w:val="bullet"/>
      <w:lvlText w:val="・"/>
      <w:lvlJc w:val="left"/>
      <w:pPr>
        <w:tabs>
          <w:tab w:val="num" w:pos="570"/>
        </w:tabs>
        <w:ind w:left="570" w:hanging="360"/>
      </w:pPr>
      <w:rPr>
        <w:rFonts w:ascii="ＭＳ 明朝" w:eastAsia="ＭＳ 明朝" w:hAnsi="ＭＳ 明朝"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4" w15:restartNumberingAfterBreak="0">
    <w:nsid w:val="3BD236D4"/>
    <w:multiLevelType w:val="hybridMultilevel"/>
    <w:tmpl w:val="880A8FA2"/>
    <w:lvl w:ilvl="0" w:tplc="471698F6">
      <w:start w:val="4"/>
      <w:numFmt w:val="decimalEnclosedCircle"/>
      <w:lvlText w:val="%1"/>
      <w:lvlJc w:val="left"/>
      <w:pPr>
        <w:tabs>
          <w:tab w:val="num" w:pos="628"/>
        </w:tabs>
        <w:ind w:left="628" w:hanging="420"/>
      </w:pPr>
      <w:rPr>
        <w:rFonts w:cs="Times New Roman" w:hint="eastAsia"/>
      </w:rPr>
    </w:lvl>
    <w:lvl w:ilvl="1" w:tplc="04090017" w:tentative="1">
      <w:start w:val="1"/>
      <w:numFmt w:val="aiueoFullWidth"/>
      <w:lvlText w:val="(%2)"/>
      <w:lvlJc w:val="left"/>
      <w:pPr>
        <w:tabs>
          <w:tab w:val="num" w:pos="1048"/>
        </w:tabs>
        <w:ind w:left="1048" w:hanging="420"/>
      </w:pPr>
      <w:rPr>
        <w:rFonts w:cs="Times New Roman"/>
      </w:rPr>
    </w:lvl>
    <w:lvl w:ilvl="2" w:tplc="04090011" w:tentative="1">
      <w:start w:val="1"/>
      <w:numFmt w:val="decimalEnclosedCircle"/>
      <w:lvlText w:val="%3"/>
      <w:lvlJc w:val="left"/>
      <w:pPr>
        <w:tabs>
          <w:tab w:val="num" w:pos="1468"/>
        </w:tabs>
        <w:ind w:left="1468" w:hanging="420"/>
      </w:pPr>
      <w:rPr>
        <w:rFonts w:cs="Times New Roman"/>
      </w:rPr>
    </w:lvl>
    <w:lvl w:ilvl="3" w:tplc="0409000F" w:tentative="1">
      <w:start w:val="1"/>
      <w:numFmt w:val="decimal"/>
      <w:lvlText w:val="%4."/>
      <w:lvlJc w:val="left"/>
      <w:pPr>
        <w:tabs>
          <w:tab w:val="num" w:pos="1888"/>
        </w:tabs>
        <w:ind w:left="1888" w:hanging="420"/>
      </w:pPr>
      <w:rPr>
        <w:rFonts w:cs="Times New Roman"/>
      </w:rPr>
    </w:lvl>
    <w:lvl w:ilvl="4" w:tplc="04090017" w:tentative="1">
      <w:start w:val="1"/>
      <w:numFmt w:val="aiueoFullWidth"/>
      <w:lvlText w:val="(%5)"/>
      <w:lvlJc w:val="left"/>
      <w:pPr>
        <w:tabs>
          <w:tab w:val="num" w:pos="2308"/>
        </w:tabs>
        <w:ind w:left="2308" w:hanging="420"/>
      </w:pPr>
      <w:rPr>
        <w:rFonts w:cs="Times New Roman"/>
      </w:rPr>
    </w:lvl>
    <w:lvl w:ilvl="5" w:tplc="04090011" w:tentative="1">
      <w:start w:val="1"/>
      <w:numFmt w:val="decimalEnclosedCircle"/>
      <w:lvlText w:val="%6"/>
      <w:lvlJc w:val="left"/>
      <w:pPr>
        <w:tabs>
          <w:tab w:val="num" w:pos="2728"/>
        </w:tabs>
        <w:ind w:left="2728" w:hanging="420"/>
      </w:pPr>
      <w:rPr>
        <w:rFonts w:cs="Times New Roman"/>
      </w:rPr>
    </w:lvl>
    <w:lvl w:ilvl="6" w:tplc="0409000F" w:tentative="1">
      <w:start w:val="1"/>
      <w:numFmt w:val="decimal"/>
      <w:lvlText w:val="%7."/>
      <w:lvlJc w:val="left"/>
      <w:pPr>
        <w:tabs>
          <w:tab w:val="num" w:pos="3148"/>
        </w:tabs>
        <w:ind w:left="3148" w:hanging="420"/>
      </w:pPr>
      <w:rPr>
        <w:rFonts w:cs="Times New Roman"/>
      </w:rPr>
    </w:lvl>
    <w:lvl w:ilvl="7" w:tplc="04090017" w:tentative="1">
      <w:start w:val="1"/>
      <w:numFmt w:val="aiueoFullWidth"/>
      <w:lvlText w:val="(%8)"/>
      <w:lvlJc w:val="left"/>
      <w:pPr>
        <w:tabs>
          <w:tab w:val="num" w:pos="3568"/>
        </w:tabs>
        <w:ind w:left="3568" w:hanging="420"/>
      </w:pPr>
      <w:rPr>
        <w:rFonts w:cs="Times New Roman"/>
      </w:rPr>
    </w:lvl>
    <w:lvl w:ilvl="8" w:tplc="04090011" w:tentative="1">
      <w:start w:val="1"/>
      <w:numFmt w:val="decimalEnclosedCircle"/>
      <w:lvlText w:val="%9"/>
      <w:lvlJc w:val="left"/>
      <w:pPr>
        <w:tabs>
          <w:tab w:val="num" w:pos="3988"/>
        </w:tabs>
        <w:ind w:left="3988" w:hanging="420"/>
      </w:pPr>
      <w:rPr>
        <w:rFonts w:cs="Times New Roman"/>
      </w:rPr>
    </w:lvl>
  </w:abstractNum>
  <w:abstractNum w:abstractNumId="15" w15:restartNumberingAfterBreak="0">
    <w:nsid w:val="3C1A64C3"/>
    <w:multiLevelType w:val="hybridMultilevel"/>
    <w:tmpl w:val="7D34A562"/>
    <w:lvl w:ilvl="0" w:tplc="42BC8F80">
      <w:start w:val="17"/>
      <w:numFmt w:val="bullet"/>
      <w:lvlText w:val="・"/>
      <w:lvlJc w:val="left"/>
      <w:pPr>
        <w:tabs>
          <w:tab w:val="num" w:pos="2040"/>
        </w:tabs>
        <w:ind w:left="2040" w:hanging="360"/>
      </w:pPr>
      <w:rPr>
        <w:rFonts w:ascii="ＭＳ 明朝" w:eastAsia="ＭＳ 明朝" w:hAnsi="ＭＳ 明朝" w:hint="eastAsia"/>
      </w:rPr>
    </w:lvl>
    <w:lvl w:ilvl="1" w:tplc="0409000B" w:tentative="1">
      <w:start w:val="1"/>
      <w:numFmt w:val="bullet"/>
      <w:lvlText w:val=""/>
      <w:lvlJc w:val="left"/>
      <w:pPr>
        <w:tabs>
          <w:tab w:val="num" w:pos="2520"/>
        </w:tabs>
        <w:ind w:left="2520" w:hanging="420"/>
      </w:pPr>
      <w:rPr>
        <w:rFonts w:ascii="Wingdings" w:hAnsi="Wingdings" w:hint="default"/>
      </w:rPr>
    </w:lvl>
    <w:lvl w:ilvl="2" w:tplc="0409000D" w:tentative="1">
      <w:start w:val="1"/>
      <w:numFmt w:val="bullet"/>
      <w:lvlText w:val=""/>
      <w:lvlJc w:val="left"/>
      <w:pPr>
        <w:tabs>
          <w:tab w:val="num" w:pos="2940"/>
        </w:tabs>
        <w:ind w:left="2940" w:hanging="420"/>
      </w:pPr>
      <w:rPr>
        <w:rFonts w:ascii="Wingdings" w:hAnsi="Wingdings" w:hint="default"/>
      </w:rPr>
    </w:lvl>
    <w:lvl w:ilvl="3" w:tplc="04090001" w:tentative="1">
      <w:start w:val="1"/>
      <w:numFmt w:val="bullet"/>
      <w:lvlText w:val=""/>
      <w:lvlJc w:val="left"/>
      <w:pPr>
        <w:tabs>
          <w:tab w:val="num" w:pos="3360"/>
        </w:tabs>
        <w:ind w:left="3360" w:hanging="420"/>
      </w:pPr>
      <w:rPr>
        <w:rFonts w:ascii="Wingdings" w:hAnsi="Wingdings" w:hint="default"/>
      </w:rPr>
    </w:lvl>
    <w:lvl w:ilvl="4" w:tplc="0409000B" w:tentative="1">
      <w:start w:val="1"/>
      <w:numFmt w:val="bullet"/>
      <w:lvlText w:val=""/>
      <w:lvlJc w:val="left"/>
      <w:pPr>
        <w:tabs>
          <w:tab w:val="num" w:pos="3780"/>
        </w:tabs>
        <w:ind w:left="3780" w:hanging="420"/>
      </w:pPr>
      <w:rPr>
        <w:rFonts w:ascii="Wingdings" w:hAnsi="Wingdings" w:hint="default"/>
      </w:rPr>
    </w:lvl>
    <w:lvl w:ilvl="5" w:tplc="0409000D" w:tentative="1">
      <w:start w:val="1"/>
      <w:numFmt w:val="bullet"/>
      <w:lvlText w:val=""/>
      <w:lvlJc w:val="left"/>
      <w:pPr>
        <w:tabs>
          <w:tab w:val="num" w:pos="4200"/>
        </w:tabs>
        <w:ind w:left="4200" w:hanging="420"/>
      </w:pPr>
      <w:rPr>
        <w:rFonts w:ascii="Wingdings" w:hAnsi="Wingdings" w:hint="default"/>
      </w:rPr>
    </w:lvl>
    <w:lvl w:ilvl="6" w:tplc="04090001" w:tentative="1">
      <w:start w:val="1"/>
      <w:numFmt w:val="bullet"/>
      <w:lvlText w:val=""/>
      <w:lvlJc w:val="left"/>
      <w:pPr>
        <w:tabs>
          <w:tab w:val="num" w:pos="4620"/>
        </w:tabs>
        <w:ind w:left="4620" w:hanging="420"/>
      </w:pPr>
      <w:rPr>
        <w:rFonts w:ascii="Wingdings" w:hAnsi="Wingdings" w:hint="default"/>
      </w:rPr>
    </w:lvl>
    <w:lvl w:ilvl="7" w:tplc="0409000B" w:tentative="1">
      <w:start w:val="1"/>
      <w:numFmt w:val="bullet"/>
      <w:lvlText w:val=""/>
      <w:lvlJc w:val="left"/>
      <w:pPr>
        <w:tabs>
          <w:tab w:val="num" w:pos="5040"/>
        </w:tabs>
        <w:ind w:left="5040" w:hanging="420"/>
      </w:pPr>
      <w:rPr>
        <w:rFonts w:ascii="Wingdings" w:hAnsi="Wingdings" w:hint="default"/>
      </w:rPr>
    </w:lvl>
    <w:lvl w:ilvl="8" w:tplc="0409000D" w:tentative="1">
      <w:start w:val="1"/>
      <w:numFmt w:val="bullet"/>
      <w:lvlText w:val=""/>
      <w:lvlJc w:val="left"/>
      <w:pPr>
        <w:tabs>
          <w:tab w:val="num" w:pos="5460"/>
        </w:tabs>
        <w:ind w:left="5460" w:hanging="420"/>
      </w:pPr>
      <w:rPr>
        <w:rFonts w:ascii="Wingdings" w:hAnsi="Wingdings" w:hint="default"/>
      </w:rPr>
    </w:lvl>
  </w:abstractNum>
  <w:abstractNum w:abstractNumId="16" w15:restartNumberingAfterBreak="0">
    <w:nsid w:val="3CF71D62"/>
    <w:multiLevelType w:val="hybridMultilevel"/>
    <w:tmpl w:val="72CEDFAE"/>
    <w:lvl w:ilvl="0" w:tplc="FC74756E">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7" w15:restartNumberingAfterBreak="0">
    <w:nsid w:val="40E25127"/>
    <w:multiLevelType w:val="hybridMultilevel"/>
    <w:tmpl w:val="18EA4700"/>
    <w:lvl w:ilvl="0" w:tplc="9F7CC7F2">
      <w:start w:val="1"/>
      <w:numFmt w:val="decimalFullWidth"/>
      <w:lvlText w:val="%1．"/>
      <w:lvlJc w:val="left"/>
      <w:pPr>
        <w:tabs>
          <w:tab w:val="num" w:pos="420"/>
        </w:tabs>
        <w:ind w:left="420" w:hanging="420"/>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8" w15:restartNumberingAfterBreak="0">
    <w:nsid w:val="48006CD8"/>
    <w:multiLevelType w:val="hybridMultilevel"/>
    <w:tmpl w:val="505C70D0"/>
    <w:lvl w:ilvl="0" w:tplc="C728CFC4">
      <w:start w:val="5"/>
      <w:numFmt w:val="bullet"/>
      <w:lvlText w:val="・"/>
      <w:lvlJc w:val="left"/>
      <w:pPr>
        <w:tabs>
          <w:tab w:val="num" w:pos="358"/>
        </w:tabs>
        <w:ind w:left="358" w:hanging="360"/>
      </w:pPr>
      <w:rPr>
        <w:rFonts w:ascii="ＭＳ 明朝" w:eastAsia="ＭＳ 明朝" w:hAnsi="ＭＳ 明朝" w:hint="eastAsia"/>
      </w:rPr>
    </w:lvl>
    <w:lvl w:ilvl="1" w:tplc="0409000B" w:tentative="1">
      <w:start w:val="1"/>
      <w:numFmt w:val="bullet"/>
      <w:lvlText w:val=""/>
      <w:lvlJc w:val="left"/>
      <w:pPr>
        <w:tabs>
          <w:tab w:val="num" w:pos="838"/>
        </w:tabs>
        <w:ind w:left="838" w:hanging="420"/>
      </w:pPr>
      <w:rPr>
        <w:rFonts w:ascii="Wingdings" w:hAnsi="Wingdings" w:hint="default"/>
      </w:rPr>
    </w:lvl>
    <w:lvl w:ilvl="2" w:tplc="0409000D" w:tentative="1">
      <w:start w:val="1"/>
      <w:numFmt w:val="bullet"/>
      <w:lvlText w:val=""/>
      <w:lvlJc w:val="left"/>
      <w:pPr>
        <w:tabs>
          <w:tab w:val="num" w:pos="1258"/>
        </w:tabs>
        <w:ind w:left="1258" w:hanging="420"/>
      </w:pPr>
      <w:rPr>
        <w:rFonts w:ascii="Wingdings" w:hAnsi="Wingdings" w:hint="default"/>
      </w:rPr>
    </w:lvl>
    <w:lvl w:ilvl="3" w:tplc="04090001" w:tentative="1">
      <w:start w:val="1"/>
      <w:numFmt w:val="bullet"/>
      <w:lvlText w:val=""/>
      <w:lvlJc w:val="left"/>
      <w:pPr>
        <w:tabs>
          <w:tab w:val="num" w:pos="1678"/>
        </w:tabs>
        <w:ind w:left="1678" w:hanging="420"/>
      </w:pPr>
      <w:rPr>
        <w:rFonts w:ascii="Wingdings" w:hAnsi="Wingdings" w:hint="default"/>
      </w:rPr>
    </w:lvl>
    <w:lvl w:ilvl="4" w:tplc="0409000B" w:tentative="1">
      <w:start w:val="1"/>
      <w:numFmt w:val="bullet"/>
      <w:lvlText w:val=""/>
      <w:lvlJc w:val="left"/>
      <w:pPr>
        <w:tabs>
          <w:tab w:val="num" w:pos="2098"/>
        </w:tabs>
        <w:ind w:left="2098" w:hanging="420"/>
      </w:pPr>
      <w:rPr>
        <w:rFonts w:ascii="Wingdings" w:hAnsi="Wingdings" w:hint="default"/>
      </w:rPr>
    </w:lvl>
    <w:lvl w:ilvl="5" w:tplc="0409000D" w:tentative="1">
      <w:start w:val="1"/>
      <w:numFmt w:val="bullet"/>
      <w:lvlText w:val=""/>
      <w:lvlJc w:val="left"/>
      <w:pPr>
        <w:tabs>
          <w:tab w:val="num" w:pos="2518"/>
        </w:tabs>
        <w:ind w:left="2518" w:hanging="420"/>
      </w:pPr>
      <w:rPr>
        <w:rFonts w:ascii="Wingdings" w:hAnsi="Wingdings" w:hint="default"/>
      </w:rPr>
    </w:lvl>
    <w:lvl w:ilvl="6" w:tplc="04090001" w:tentative="1">
      <w:start w:val="1"/>
      <w:numFmt w:val="bullet"/>
      <w:lvlText w:val=""/>
      <w:lvlJc w:val="left"/>
      <w:pPr>
        <w:tabs>
          <w:tab w:val="num" w:pos="2938"/>
        </w:tabs>
        <w:ind w:left="2938" w:hanging="420"/>
      </w:pPr>
      <w:rPr>
        <w:rFonts w:ascii="Wingdings" w:hAnsi="Wingdings" w:hint="default"/>
      </w:rPr>
    </w:lvl>
    <w:lvl w:ilvl="7" w:tplc="0409000B" w:tentative="1">
      <w:start w:val="1"/>
      <w:numFmt w:val="bullet"/>
      <w:lvlText w:val=""/>
      <w:lvlJc w:val="left"/>
      <w:pPr>
        <w:tabs>
          <w:tab w:val="num" w:pos="3358"/>
        </w:tabs>
        <w:ind w:left="3358" w:hanging="420"/>
      </w:pPr>
      <w:rPr>
        <w:rFonts w:ascii="Wingdings" w:hAnsi="Wingdings" w:hint="default"/>
      </w:rPr>
    </w:lvl>
    <w:lvl w:ilvl="8" w:tplc="0409000D" w:tentative="1">
      <w:start w:val="1"/>
      <w:numFmt w:val="bullet"/>
      <w:lvlText w:val=""/>
      <w:lvlJc w:val="left"/>
      <w:pPr>
        <w:tabs>
          <w:tab w:val="num" w:pos="3778"/>
        </w:tabs>
        <w:ind w:left="3778" w:hanging="420"/>
      </w:pPr>
      <w:rPr>
        <w:rFonts w:ascii="Wingdings" w:hAnsi="Wingdings" w:hint="default"/>
      </w:rPr>
    </w:lvl>
  </w:abstractNum>
  <w:abstractNum w:abstractNumId="19" w15:restartNumberingAfterBreak="0">
    <w:nsid w:val="49795D76"/>
    <w:multiLevelType w:val="hybridMultilevel"/>
    <w:tmpl w:val="91865586"/>
    <w:lvl w:ilvl="0" w:tplc="A0B026AA">
      <w:start w:val="3"/>
      <w:numFmt w:val="decimalEnclosedCircle"/>
      <w:lvlText w:val="%1"/>
      <w:lvlJc w:val="left"/>
      <w:pPr>
        <w:tabs>
          <w:tab w:val="num" w:pos="628"/>
        </w:tabs>
        <w:ind w:left="628" w:hanging="420"/>
      </w:pPr>
      <w:rPr>
        <w:rFonts w:cs="Times New Roman" w:hint="eastAsia"/>
      </w:rPr>
    </w:lvl>
    <w:lvl w:ilvl="1" w:tplc="04090017" w:tentative="1">
      <w:start w:val="1"/>
      <w:numFmt w:val="aiueoFullWidth"/>
      <w:lvlText w:val="(%2)"/>
      <w:lvlJc w:val="left"/>
      <w:pPr>
        <w:tabs>
          <w:tab w:val="num" w:pos="1048"/>
        </w:tabs>
        <w:ind w:left="1048" w:hanging="420"/>
      </w:pPr>
      <w:rPr>
        <w:rFonts w:cs="Times New Roman"/>
      </w:rPr>
    </w:lvl>
    <w:lvl w:ilvl="2" w:tplc="04090011" w:tentative="1">
      <w:start w:val="1"/>
      <w:numFmt w:val="decimalEnclosedCircle"/>
      <w:lvlText w:val="%3"/>
      <w:lvlJc w:val="left"/>
      <w:pPr>
        <w:tabs>
          <w:tab w:val="num" w:pos="1468"/>
        </w:tabs>
        <w:ind w:left="1468" w:hanging="420"/>
      </w:pPr>
      <w:rPr>
        <w:rFonts w:cs="Times New Roman"/>
      </w:rPr>
    </w:lvl>
    <w:lvl w:ilvl="3" w:tplc="0409000F" w:tentative="1">
      <w:start w:val="1"/>
      <w:numFmt w:val="decimal"/>
      <w:lvlText w:val="%4."/>
      <w:lvlJc w:val="left"/>
      <w:pPr>
        <w:tabs>
          <w:tab w:val="num" w:pos="1888"/>
        </w:tabs>
        <w:ind w:left="1888" w:hanging="420"/>
      </w:pPr>
      <w:rPr>
        <w:rFonts w:cs="Times New Roman"/>
      </w:rPr>
    </w:lvl>
    <w:lvl w:ilvl="4" w:tplc="04090017" w:tentative="1">
      <w:start w:val="1"/>
      <w:numFmt w:val="aiueoFullWidth"/>
      <w:lvlText w:val="(%5)"/>
      <w:lvlJc w:val="left"/>
      <w:pPr>
        <w:tabs>
          <w:tab w:val="num" w:pos="2308"/>
        </w:tabs>
        <w:ind w:left="2308" w:hanging="420"/>
      </w:pPr>
      <w:rPr>
        <w:rFonts w:cs="Times New Roman"/>
      </w:rPr>
    </w:lvl>
    <w:lvl w:ilvl="5" w:tplc="04090011" w:tentative="1">
      <w:start w:val="1"/>
      <w:numFmt w:val="decimalEnclosedCircle"/>
      <w:lvlText w:val="%6"/>
      <w:lvlJc w:val="left"/>
      <w:pPr>
        <w:tabs>
          <w:tab w:val="num" w:pos="2728"/>
        </w:tabs>
        <w:ind w:left="2728" w:hanging="420"/>
      </w:pPr>
      <w:rPr>
        <w:rFonts w:cs="Times New Roman"/>
      </w:rPr>
    </w:lvl>
    <w:lvl w:ilvl="6" w:tplc="0409000F" w:tentative="1">
      <w:start w:val="1"/>
      <w:numFmt w:val="decimal"/>
      <w:lvlText w:val="%7."/>
      <w:lvlJc w:val="left"/>
      <w:pPr>
        <w:tabs>
          <w:tab w:val="num" w:pos="3148"/>
        </w:tabs>
        <w:ind w:left="3148" w:hanging="420"/>
      </w:pPr>
      <w:rPr>
        <w:rFonts w:cs="Times New Roman"/>
      </w:rPr>
    </w:lvl>
    <w:lvl w:ilvl="7" w:tplc="04090017" w:tentative="1">
      <w:start w:val="1"/>
      <w:numFmt w:val="aiueoFullWidth"/>
      <w:lvlText w:val="(%8)"/>
      <w:lvlJc w:val="left"/>
      <w:pPr>
        <w:tabs>
          <w:tab w:val="num" w:pos="3568"/>
        </w:tabs>
        <w:ind w:left="3568" w:hanging="420"/>
      </w:pPr>
      <w:rPr>
        <w:rFonts w:cs="Times New Roman"/>
      </w:rPr>
    </w:lvl>
    <w:lvl w:ilvl="8" w:tplc="04090011" w:tentative="1">
      <w:start w:val="1"/>
      <w:numFmt w:val="decimalEnclosedCircle"/>
      <w:lvlText w:val="%9"/>
      <w:lvlJc w:val="left"/>
      <w:pPr>
        <w:tabs>
          <w:tab w:val="num" w:pos="3988"/>
        </w:tabs>
        <w:ind w:left="3988" w:hanging="420"/>
      </w:pPr>
      <w:rPr>
        <w:rFonts w:cs="Times New Roman"/>
      </w:rPr>
    </w:lvl>
  </w:abstractNum>
  <w:abstractNum w:abstractNumId="20" w15:restartNumberingAfterBreak="0">
    <w:nsid w:val="4983703E"/>
    <w:multiLevelType w:val="hybridMultilevel"/>
    <w:tmpl w:val="C59A5464"/>
    <w:lvl w:ilvl="0" w:tplc="75CA3CE0">
      <w:start w:val="1"/>
      <w:numFmt w:val="decimalFullWidth"/>
      <w:lvlText w:val="%1．"/>
      <w:lvlJc w:val="left"/>
      <w:pPr>
        <w:ind w:left="852" w:hanging="432"/>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1" w15:restartNumberingAfterBreak="0">
    <w:nsid w:val="4B1C3CDD"/>
    <w:multiLevelType w:val="hybridMultilevel"/>
    <w:tmpl w:val="DA42CAAE"/>
    <w:lvl w:ilvl="0" w:tplc="15E096AC">
      <w:start w:val="1"/>
      <w:numFmt w:val="aiueoFullWidth"/>
      <w:lvlText w:val="%1）"/>
      <w:lvlJc w:val="left"/>
      <w:pPr>
        <w:tabs>
          <w:tab w:val="num" w:pos="840"/>
        </w:tabs>
        <w:ind w:left="840" w:hanging="420"/>
      </w:pPr>
      <w:rPr>
        <w:rFonts w:cs="Times New Roman" w:hint="default"/>
      </w:rPr>
    </w:lvl>
    <w:lvl w:ilvl="1" w:tplc="04090017" w:tentative="1">
      <w:start w:val="1"/>
      <w:numFmt w:val="aiueoFullWidth"/>
      <w:lvlText w:val="(%2)"/>
      <w:lvlJc w:val="left"/>
      <w:pPr>
        <w:tabs>
          <w:tab w:val="num" w:pos="1260"/>
        </w:tabs>
        <w:ind w:left="1260" w:hanging="420"/>
      </w:pPr>
      <w:rPr>
        <w:rFonts w:cs="Times New Roman"/>
      </w:rPr>
    </w:lvl>
    <w:lvl w:ilvl="2" w:tplc="04090011" w:tentative="1">
      <w:start w:val="1"/>
      <w:numFmt w:val="decimalEnclosedCircle"/>
      <w:lvlText w:val="%3"/>
      <w:lvlJc w:val="left"/>
      <w:pPr>
        <w:tabs>
          <w:tab w:val="num" w:pos="1680"/>
        </w:tabs>
        <w:ind w:left="1680" w:hanging="420"/>
      </w:pPr>
      <w:rPr>
        <w:rFonts w:cs="Times New Roman"/>
      </w:rPr>
    </w:lvl>
    <w:lvl w:ilvl="3" w:tplc="0409000F" w:tentative="1">
      <w:start w:val="1"/>
      <w:numFmt w:val="decimal"/>
      <w:lvlText w:val="%4."/>
      <w:lvlJc w:val="left"/>
      <w:pPr>
        <w:tabs>
          <w:tab w:val="num" w:pos="2100"/>
        </w:tabs>
        <w:ind w:left="2100" w:hanging="420"/>
      </w:pPr>
      <w:rPr>
        <w:rFonts w:cs="Times New Roman"/>
      </w:rPr>
    </w:lvl>
    <w:lvl w:ilvl="4" w:tplc="04090017" w:tentative="1">
      <w:start w:val="1"/>
      <w:numFmt w:val="aiueoFullWidth"/>
      <w:lvlText w:val="(%5)"/>
      <w:lvlJc w:val="left"/>
      <w:pPr>
        <w:tabs>
          <w:tab w:val="num" w:pos="2520"/>
        </w:tabs>
        <w:ind w:left="2520" w:hanging="420"/>
      </w:pPr>
      <w:rPr>
        <w:rFonts w:cs="Times New Roman"/>
      </w:rPr>
    </w:lvl>
    <w:lvl w:ilvl="5" w:tplc="04090011" w:tentative="1">
      <w:start w:val="1"/>
      <w:numFmt w:val="decimalEnclosedCircle"/>
      <w:lvlText w:val="%6"/>
      <w:lvlJc w:val="left"/>
      <w:pPr>
        <w:tabs>
          <w:tab w:val="num" w:pos="2940"/>
        </w:tabs>
        <w:ind w:left="2940" w:hanging="420"/>
      </w:pPr>
      <w:rPr>
        <w:rFonts w:cs="Times New Roman"/>
      </w:rPr>
    </w:lvl>
    <w:lvl w:ilvl="6" w:tplc="0409000F" w:tentative="1">
      <w:start w:val="1"/>
      <w:numFmt w:val="decimal"/>
      <w:lvlText w:val="%7."/>
      <w:lvlJc w:val="left"/>
      <w:pPr>
        <w:tabs>
          <w:tab w:val="num" w:pos="3360"/>
        </w:tabs>
        <w:ind w:left="3360" w:hanging="420"/>
      </w:pPr>
      <w:rPr>
        <w:rFonts w:cs="Times New Roman"/>
      </w:rPr>
    </w:lvl>
    <w:lvl w:ilvl="7" w:tplc="04090017" w:tentative="1">
      <w:start w:val="1"/>
      <w:numFmt w:val="aiueoFullWidth"/>
      <w:lvlText w:val="(%8)"/>
      <w:lvlJc w:val="left"/>
      <w:pPr>
        <w:tabs>
          <w:tab w:val="num" w:pos="3780"/>
        </w:tabs>
        <w:ind w:left="3780" w:hanging="420"/>
      </w:pPr>
      <w:rPr>
        <w:rFonts w:cs="Times New Roman"/>
      </w:rPr>
    </w:lvl>
    <w:lvl w:ilvl="8" w:tplc="04090011" w:tentative="1">
      <w:start w:val="1"/>
      <w:numFmt w:val="decimalEnclosedCircle"/>
      <w:lvlText w:val="%9"/>
      <w:lvlJc w:val="left"/>
      <w:pPr>
        <w:tabs>
          <w:tab w:val="num" w:pos="4200"/>
        </w:tabs>
        <w:ind w:left="4200" w:hanging="420"/>
      </w:pPr>
      <w:rPr>
        <w:rFonts w:cs="Times New Roman"/>
      </w:rPr>
    </w:lvl>
  </w:abstractNum>
  <w:abstractNum w:abstractNumId="22" w15:restartNumberingAfterBreak="0">
    <w:nsid w:val="4EAB2E1A"/>
    <w:multiLevelType w:val="hybridMultilevel"/>
    <w:tmpl w:val="FAF054D6"/>
    <w:lvl w:ilvl="0" w:tplc="06BE05DA">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3" w15:restartNumberingAfterBreak="0">
    <w:nsid w:val="515E5685"/>
    <w:multiLevelType w:val="hybridMultilevel"/>
    <w:tmpl w:val="BFDA8DDC"/>
    <w:lvl w:ilvl="0" w:tplc="C448A1B2">
      <w:start w:val="5"/>
      <w:numFmt w:val="bullet"/>
      <w:lvlText w:val="・"/>
      <w:lvlJc w:val="left"/>
      <w:pPr>
        <w:tabs>
          <w:tab w:val="num" w:pos="358"/>
        </w:tabs>
        <w:ind w:left="358" w:hanging="360"/>
      </w:pPr>
      <w:rPr>
        <w:rFonts w:ascii="ＭＳ 明朝" w:eastAsia="ＭＳ 明朝" w:hAnsi="ＭＳ 明朝" w:hint="eastAsia"/>
      </w:rPr>
    </w:lvl>
    <w:lvl w:ilvl="1" w:tplc="0409000B" w:tentative="1">
      <w:start w:val="1"/>
      <w:numFmt w:val="bullet"/>
      <w:lvlText w:val=""/>
      <w:lvlJc w:val="left"/>
      <w:pPr>
        <w:tabs>
          <w:tab w:val="num" w:pos="838"/>
        </w:tabs>
        <w:ind w:left="838" w:hanging="420"/>
      </w:pPr>
      <w:rPr>
        <w:rFonts w:ascii="Wingdings" w:hAnsi="Wingdings" w:hint="default"/>
      </w:rPr>
    </w:lvl>
    <w:lvl w:ilvl="2" w:tplc="0409000D" w:tentative="1">
      <w:start w:val="1"/>
      <w:numFmt w:val="bullet"/>
      <w:lvlText w:val=""/>
      <w:lvlJc w:val="left"/>
      <w:pPr>
        <w:tabs>
          <w:tab w:val="num" w:pos="1258"/>
        </w:tabs>
        <w:ind w:left="1258" w:hanging="420"/>
      </w:pPr>
      <w:rPr>
        <w:rFonts w:ascii="Wingdings" w:hAnsi="Wingdings" w:hint="default"/>
      </w:rPr>
    </w:lvl>
    <w:lvl w:ilvl="3" w:tplc="04090001" w:tentative="1">
      <w:start w:val="1"/>
      <w:numFmt w:val="bullet"/>
      <w:lvlText w:val=""/>
      <w:lvlJc w:val="left"/>
      <w:pPr>
        <w:tabs>
          <w:tab w:val="num" w:pos="1678"/>
        </w:tabs>
        <w:ind w:left="1678" w:hanging="420"/>
      </w:pPr>
      <w:rPr>
        <w:rFonts w:ascii="Wingdings" w:hAnsi="Wingdings" w:hint="default"/>
      </w:rPr>
    </w:lvl>
    <w:lvl w:ilvl="4" w:tplc="0409000B" w:tentative="1">
      <w:start w:val="1"/>
      <w:numFmt w:val="bullet"/>
      <w:lvlText w:val=""/>
      <w:lvlJc w:val="left"/>
      <w:pPr>
        <w:tabs>
          <w:tab w:val="num" w:pos="2098"/>
        </w:tabs>
        <w:ind w:left="2098" w:hanging="420"/>
      </w:pPr>
      <w:rPr>
        <w:rFonts w:ascii="Wingdings" w:hAnsi="Wingdings" w:hint="default"/>
      </w:rPr>
    </w:lvl>
    <w:lvl w:ilvl="5" w:tplc="0409000D" w:tentative="1">
      <w:start w:val="1"/>
      <w:numFmt w:val="bullet"/>
      <w:lvlText w:val=""/>
      <w:lvlJc w:val="left"/>
      <w:pPr>
        <w:tabs>
          <w:tab w:val="num" w:pos="2518"/>
        </w:tabs>
        <w:ind w:left="2518" w:hanging="420"/>
      </w:pPr>
      <w:rPr>
        <w:rFonts w:ascii="Wingdings" w:hAnsi="Wingdings" w:hint="default"/>
      </w:rPr>
    </w:lvl>
    <w:lvl w:ilvl="6" w:tplc="04090001" w:tentative="1">
      <w:start w:val="1"/>
      <w:numFmt w:val="bullet"/>
      <w:lvlText w:val=""/>
      <w:lvlJc w:val="left"/>
      <w:pPr>
        <w:tabs>
          <w:tab w:val="num" w:pos="2938"/>
        </w:tabs>
        <w:ind w:left="2938" w:hanging="420"/>
      </w:pPr>
      <w:rPr>
        <w:rFonts w:ascii="Wingdings" w:hAnsi="Wingdings" w:hint="default"/>
      </w:rPr>
    </w:lvl>
    <w:lvl w:ilvl="7" w:tplc="0409000B" w:tentative="1">
      <w:start w:val="1"/>
      <w:numFmt w:val="bullet"/>
      <w:lvlText w:val=""/>
      <w:lvlJc w:val="left"/>
      <w:pPr>
        <w:tabs>
          <w:tab w:val="num" w:pos="3358"/>
        </w:tabs>
        <w:ind w:left="3358" w:hanging="420"/>
      </w:pPr>
      <w:rPr>
        <w:rFonts w:ascii="Wingdings" w:hAnsi="Wingdings" w:hint="default"/>
      </w:rPr>
    </w:lvl>
    <w:lvl w:ilvl="8" w:tplc="0409000D" w:tentative="1">
      <w:start w:val="1"/>
      <w:numFmt w:val="bullet"/>
      <w:lvlText w:val=""/>
      <w:lvlJc w:val="left"/>
      <w:pPr>
        <w:tabs>
          <w:tab w:val="num" w:pos="3778"/>
        </w:tabs>
        <w:ind w:left="3778" w:hanging="420"/>
      </w:pPr>
      <w:rPr>
        <w:rFonts w:ascii="Wingdings" w:hAnsi="Wingdings" w:hint="default"/>
      </w:rPr>
    </w:lvl>
  </w:abstractNum>
  <w:abstractNum w:abstractNumId="24" w15:restartNumberingAfterBreak="0">
    <w:nsid w:val="546331BB"/>
    <w:multiLevelType w:val="hybridMultilevel"/>
    <w:tmpl w:val="7310A3CE"/>
    <w:lvl w:ilvl="0" w:tplc="8394654C">
      <w:start w:val="5"/>
      <w:numFmt w:val="bullet"/>
      <w:lvlText w:val="・"/>
      <w:lvlJc w:val="left"/>
      <w:pPr>
        <w:tabs>
          <w:tab w:val="num" w:pos="358"/>
        </w:tabs>
        <w:ind w:left="358" w:hanging="360"/>
      </w:pPr>
      <w:rPr>
        <w:rFonts w:ascii="ＭＳ 明朝" w:eastAsia="ＭＳ 明朝" w:hAnsi="ＭＳ 明朝" w:hint="eastAsia"/>
      </w:rPr>
    </w:lvl>
    <w:lvl w:ilvl="1" w:tplc="0409000B" w:tentative="1">
      <w:start w:val="1"/>
      <w:numFmt w:val="bullet"/>
      <w:lvlText w:val=""/>
      <w:lvlJc w:val="left"/>
      <w:pPr>
        <w:tabs>
          <w:tab w:val="num" w:pos="838"/>
        </w:tabs>
        <w:ind w:left="838" w:hanging="420"/>
      </w:pPr>
      <w:rPr>
        <w:rFonts w:ascii="Wingdings" w:hAnsi="Wingdings" w:hint="default"/>
      </w:rPr>
    </w:lvl>
    <w:lvl w:ilvl="2" w:tplc="0409000D" w:tentative="1">
      <w:start w:val="1"/>
      <w:numFmt w:val="bullet"/>
      <w:lvlText w:val=""/>
      <w:lvlJc w:val="left"/>
      <w:pPr>
        <w:tabs>
          <w:tab w:val="num" w:pos="1258"/>
        </w:tabs>
        <w:ind w:left="1258" w:hanging="420"/>
      </w:pPr>
      <w:rPr>
        <w:rFonts w:ascii="Wingdings" w:hAnsi="Wingdings" w:hint="default"/>
      </w:rPr>
    </w:lvl>
    <w:lvl w:ilvl="3" w:tplc="04090001" w:tentative="1">
      <w:start w:val="1"/>
      <w:numFmt w:val="bullet"/>
      <w:lvlText w:val=""/>
      <w:lvlJc w:val="left"/>
      <w:pPr>
        <w:tabs>
          <w:tab w:val="num" w:pos="1678"/>
        </w:tabs>
        <w:ind w:left="1678" w:hanging="420"/>
      </w:pPr>
      <w:rPr>
        <w:rFonts w:ascii="Wingdings" w:hAnsi="Wingdings" w:hint="default"/>
      </w:rPr>
    </w:lvl>
    <w:lvl w:ilvl="4" w:tplc="0409000B" w:tentative="1">
      <w:start w:val="1"/>
      <w:numFmt w:val="bullet"/>
      <w:lvlText w:val=""/>
      <w:lvlJc w:val="left"/>
      <w:pPr>
        <w:tabs>
          <w:tab w:val="num" w:pos="2098"/>
        </w:tabs>
        <w:ind w:left="2098" w:hanging="420"/>
      </w:pPr>
      <w:rPr>
        <w:rFonts w:ascii="Wingdings" w:hAnsi="Wingdings" w:hint="default"/>
      </w:rPr>
    </w:lvl>
    <w:lvl w:ilvl="5" w:tplc="0409000D" w:tentative="1">
      <w:start w:val="1"/>
      <w:numFmt w:val="bullet"/>
      <w:lvlText w:val=""/>
      <w:lvlJc w:val="left"/>
      <w:pPr>
        <w:tabs>
          <w:tab w:val="num" w:pos="2518"/>
        </w:tabs>
        <w:ind w:left="2518" w:hanging="420"/>
      </w:pPr>
      <w:rPr>
        <w:rFonts w:ascii="Wingdings" w:hAnsi="Wingdings" w:hint="default"/>
      </w:rPr>
    </w:lvl>
    <w:lvl w:ilvl="6" w:tplc="04090001" w:tentative="1">
      <w:start w:val="1"/>
      <w:numFmt w:val="bullet"/>
      <w:lvlText w:val=""/>
      <w:lvlJc w:val="left"/>
      <w:pPr>
        <w:tabs>
          <w:tab w:val="num" w:pos="2938"/>
        </w:tabs>
        <w:ind w:left="2938" w:hanging="420"/>
      </w:pPr>
      <w:rPr>
        <w:rFonts w:ascii="Wingdings" w:hAnsi="Wingdings" w:hint="default"/>
      </w:rPr>
    </w:lvl>
    <w:lvl w:ilvl="7" w:tplc="0409000B" w:tentative="1">
      <w:start w:val="1"/>
      <w:numFmt w:val="bullet"/>
      <w:lvlText w:val=""/>
      <w:lvlJc w:val="left"/>
      <w:pPr>
        <w:tabs>
          <w:tab w:val="num" w:pos="3358"/>
        </w:tabs>
        <w:ind w:left="3358" w:hanging="420"/>
      </w:pPr>
      <w:rPr>
        <w:rFonts w:ascii="Wingdings" w:hAnsi="Wingdings" w:hint="default"/>
      </w:rPr>
    </w:lvl>
    <w:lvl w:ilvl="8" w:tplc="0409000D" w:tentative="1">
      <w:start w:val="1"/>
      <w:numFmt w:val="bullet"/>
      <w:lvlText w:val=""/>
      <w:lvlJc w:val="left"/>
      <w:pPr>
        <w:tabs>
          <w:tab w:val="num" w:pos="3778"/>
        </w:tabs>
        <w:ind w:left="3778" w:hanging="420"/>
      </w:pPr>
      <w:rPr>
        <w:rFonts w:ascii="Wingdings" w:hAnsi="Wingdings" w:hint="default"/>
      </w:rPr>
    </w:lvl>
  </w:abstractNum>
  <w:abstractNum w:abstractNumId="25" w15:restartNumberingAfterBreak="0">
    <w:nsid w:val="547C5D1F"/>
    <w:multiLevelType w:val="hybridMultilevel"/>
    <w:tmpl w:val="E6A6F192"/>
    <w:lvl w:ilvl="0" w:tplc="B01A67DC">
      <w:numFmt w:val="bullet"/>
      <w:lvlText w:val="・"/>
      <w:lvlJc w:val="left"/>
      <w:pPr>
        <w:tabs>
          <w:tab w:val="num" w:pos="2040"/>
        </w:tabs>
        <w:ind w:left="2040" w:hanging="360"/>
      </w:pPr>
      <w:rPr>
        <w:rFonts w:ascii="ＭＳ 明朝" w:eastAsia="ＭＳ 明朝" w:hAnsi="ＭＳ 明朝" w:hint="eastAsia"/>
      </w:rPr>
    </w:lvl>
    <w:lvl w:ilvl="1" w:tplc="0409000B" w:tentative="1">
      <w:start w:val="1"/>
      <w:numFmt w:val="bullet"/>
      <w:lvlText w:val=""/>
      <w:lvlJc w:val="left"/>
      <w:pPr>
        <w:tabs>
          <w:tab w:val="num" w:pos="2520"/>
        </w:tabs>
        <w:ind w:left="2520" w:hanging="420"/>
      </w:pPr>
      <w:rPr>
        <w:rFonts w:ascii="Wingdings" w:hAnsi="Wingdings" w:hint="default"/>
      </w:rPr>
    </w:lvl>
    <w:lvl w:ilvl="2" w:tplc="0409000D" w:tentative="1">
      <w:start w:val="1"/>
      <w:numFmt w:val="bullet"/>
      <w:lvlText w:val=""/>
      <w:lvlJc w:val="left"/>
      <w:pPr>
        <w:tabs>
          <w:tab w:val="num" w:pos="2940"/>
        </w:tabs>
        <w:ind w:left="2940" w:hanging="420"/>
      </w:pPr>
      <w:rPr>
        <w:rFonts w:ascii="Wingdings" w:hAnsi="Wingdings" w:hint="default"/>
      </w:rPr>
    </w:lvl>
    <w:lvl w:ilvl="3" w:tplc="04090001" w:tentative="1">
      <w:start w:val="1"/>
      <w:numFmt w:val="bullet"/>
      <w:lvlText w:val=""/>
      <w:lvlJc w:val="left"/>
      <w:pPr>
        <w:tabs>
          <w:tab w:val="num" w:pos="3360"/>
        </w:tabs>
        <w:ind w:left="3360" w:hanging="420"/>
      </w:pPr>
      <w:rPr>
        <w:rFonts w:ascii="Wingdings" w:hAnsi="Wingdings" w:hint="default"/>
      </w:rPr>
    </w:lvl>
    <w:lvl w:ilvl="4" w:tplc="0409000B" w:tentative="1">
      <w:start w:val="1"/>
      <w:numFmt w:val="bullet"/>
      <w:lvlText w:val=""/>
      <w:lvlJc w:val="left"/>
      <w:pPr>
        <w:tabs>
          <w:tab w:val="num" w:pos="3780"/>
        </w:tabs>
        <w:ind w:left="3780" w:hanging="420"/>
      </w:pPr>
      <w:rPr>
        <w:rFonts w:ascii="Wingdings" w:hAnsi="Wingdings" w:hint="default"/>
      </w:rPr>
    </w:lvl>
    <w:lvl w:ilvl="5" w:tplc="0409000D" w:tentative="1">
      <w:start w:val="1"/>
      <w:numFmt w:val="bullet"/>
      <w:lvlText w:val=""/>
      <w:lvlJc w:val="left"/>
      <w:pPr>
        <w:tabs>
          <w:tab w:val="num" w:pos="4200"/>
        </w:tabs>
        <w:ind w:left="4200" w:hanging="420"/>
      </w:pPr>
      <w:rPr>
        <w:rFonts w:ascii="Wingdings" w:hAnsi="Wingdings" w:hint="default"/>
      </w:rPr>
    </w:lvl>
    <w:lvl w:ilvl="6" w:tplc="04090001" w:tentative="1">
      <w:start w:val="1"/>
      <w:numFmt w:val="bullet"/>
      <w:lvlText w:val=""/>
      <w:lvlJc w:val="left"/>
      <w:pPr>
        <w:tabs>
          <w:tab w:val="num" w:pos="4620"/>
        </w:tabs>
        <w:ind w:left="4620" w:hanging="420"/>
      </w:pPr>
      <w:rPr>
        <w:rFonts w:ascii="Wingdings" w:hAnsi="Wingdings" w:hint="default"/>
      </w:rPr>
    </w:lvl>
    <w:lvl w:ilvl="7" w:tplc="0409000B" w:tentative="1">
      <w:start w:val="1"/>
      <w:numFmt w:val="bullet"/>
      <w:lvlText w:val=""/>
      <w:lvlJc w:val="left"/>
      <w:pPr>
        <w:tabs>
          <w:tab w:val="num" w:pos="5040"/>
        </w:tabs>
        <w:ind w:left="5040" w:hanging="420"/>
      </w:pPr>
      <w:rPr>
        <w:rFonts w:ascii="Wingdings" w:hAnsi="Wingdings" w:hint="default"/>
      </w:rPr>
    </w:lvl>
    <w:lvl w:ilvl="8" w:tplc="0409000D" w:tentative="1">
      <w:start w:val="1"/>
      <w:numFmt w:val="bullet"/>
      <w:lvlText w:val=""/>
      <w:lvlJc w:val="left"/>
      <w:pPr>
        <w:tabs>
          <w:tab w:val="num" w:pos="5460"/>
        </w:tabs>
        <w:ind w:left="5460" w:hanging="420"/>
      </w:pPr>
      <w:rPr>
        <w:rFonts w:ascii="Wingdings" w:hAnsi="Wingdings" w:hint="default"/>
      </w:rPr>
    </w:lvl>
  </w:abstractNum>
  <w:abstractNum w:abstractNumId="26" w15:restartNumberingAfterBreak="0">
    <w:nsid w:val="55A56710"/>
    <w:multiLevelType w:val="hybridMultilevel"/>
    <w:tmpl w:val="B6067AB6"/>
    <w:lvl w:ilvl="0" w:tplc="1FD6B330">
      <w:numFmt w:val="bullet"/>
      <w:lvlText w:val="○"/>
      <w:lvlJc w:val="left"/>
      <w:pPr>
        <w:tabs>
          <w:tab w:val="num" w:pos="360"/>
        </w:tabs>
        <w:ind w:left="360" w:hanging="360"/>
      </w:pPr>
      <w:rPr>
        <w:rFonts w:ascii="ＭＳ Ｐ明朝" w:eastAsia="ＭＳ Ｐ明朝" w:hAnsi="ＭＳ Ｐ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7" w15:restartNumberingAfterBreak="0">
    <w:nsid w:val="58D64A07"/>
    <w:multiLevelType w:val="hybridMultilevel"/>
    <w:tmpl w:val="3EFA7A44"/>
    <w:lvl w:ilvl="0" w:tplc="2A8221BA">
      <w:start w:val="1"/>
      <w:numFmt w:val="decimalFullWidth"/>
      <w:lvlText w:val="（%1）"/>
      <w:lvlJc w:val="left"/>
      <w:pPr>
        <w:ind w:left="1004" w:hanging="72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28" w15:restartNumberingAfterBreak="0">
    <w:nsid w:val="5C5735F6"/>
    <w:multiLevelType w:val="hybridMultilevel"/>
    <w:tmpl w:val="7B20E648"/>
    <w:lvl w:ilvl="0" w:tplc="A1C47C6A">
      <w:start w:val="1"/>
      <w:numFmt w:val="decimalFullWidth"/>
      <w:lvlText w:val="（%1）"/>
      <w:lvlJc w:val="left"/>
      <w:pPr>
        <w:ind w:left="722" w:hanging="72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29" w15:restartNumberingAfterBreak="0">
    <w:nsid w:val="62175A33"/>
    <w:multiLevelType w:val="hybridMultilevel"/>
    <w:tmpl w:val="8F82E1A2"/>
    <w:lvl w:ilvl="0" w:tplc="80D017AC">
      <w:start w:val="1"/>
      <w:numFmt w:val="decimalEnclosedCircle"/>
      <w:lvlText w:val="%1"/>
      <w:lvlJc w:val="left"/>
      <w:pPr>
        <w:tabs>
          <w:tab w:val="num" w:pos="990"/>
        </w:tabs>
        <w:ind w:left="990" w:hanging="360"/>
      </w:pPr>
      <w:rPr>
        <w:rFonts w:cs="Times New Roman" w:hint="default"/>
      </w:rPr>
    </w:lvl>
    <w:lvl w:ilvl="1" w:tplc="04090017" w:tentative="1">
      <w:start w:val="1"/>
      <w:numFmt w:val="aiueoFullWidth"/>
      <w:lvlText w:val="(%2)"/>
      <w:lvlJc w:val="left"/>
      <w:pPr>
        <w:tabs>
          <w:tab w:val="num" w:pos="1470"/>
        </w:tabs>
        <w:ind w:left="1470" w:hanging="420"/>
      </w:pPr>
      <w:rPr>
        <w:rFonts w:cs="Times New Roman"/>
      </w:rPr>
    </w:lvl>
    <w:lvl w:ilvl="2" w:tplc="04090011" w:tentative="1">
      <w:start w:val="1"/>
      <w:numFmt w:val="decimalEnclosedCircle"/>
      <w:lvlText w:val="%3"/>
      <w:lvlJc w:val="left"/>
      <w:pPr>
        <w:tabs>
          <w:tab w:val="num" w:pos="1890"/>
        </w:tabs>
        <w:ind w:left="1890" w:hanging="420"/>
      </w:pPr>
      <w:rPr>
        <w:rFonts w:cs="Times New Roman"/>
      </w:rPr>
    </w:lvl>
    <w:lvl w:ilvl="3" w:tplc="0409000F" w:tentative="1">
      <w:start w:val="1"/>
      <w:numFmt w:val="decimal"/>
      <w:lvlText w:val="%4."/>
      <w:lvlJc w:val="left"/>
      <w:pPr>
        <w:tabs>
          <w:tab w:val="num" w:pos="2310"/>
        </w:tabs>
        <w:ind w:left="2310" w:hanging="420"/>
      </w:pPr>
      <w:rPr>
        <w:rFonts w:cs="Times New Roman"/>
      </w:rPr>
    </w:lvl>
    <w:lvl w:ilvl="4" w:tplc="04090017" w:tentative="1">
      <w:start w:val="1"/>
      <w:numFmt w:val="aiueoFullWidth"/>
      <w:lvlText w:val="(%5)"/>
      <w:lvlJc w:val="left"/>
      <w:pPr>
        <w:tabs>
          <w:tab w:val="num" w:pos="2730"/>
        </w:tabs>
        <w:ind w:left="2730" w:hanging="420"/>
      </w:pPr>
      <w:rPr>
        <w:rFonts w:cs="Times New Roman"/>
      </w:rPr>
    </w:lvl>
    <w:lvl w:ilvl="5" w:tplc="04090011" w:tentative="1">
      <w:start w:val="1"/>
      <w:numFmt w:val="decimalEnclosedCircle"/>
      <w:lvlText w:val="%6"/>
      <w:lvlJc w:val="left"/>
      <w:pPr>
        <w:tabs>
          <w:tab w:val="num" w:pos="3150"/>
        </w:tabs>
        <w:ind w:left="3150" w:hanging="420"/>
      </w:pPr>
      <w:rPr>
        <w:rFonts w:cs="Times New Roman"/>
      </w:rPr>
    </w:lvl>
    <w:lvl w:ilvl="6" w:tplc="0409000F" w:tentative="1">
      <w:start w:val="1"/>
      <w:numFmt w:val="decimal"/>
      <w:lvlText w:val="%7."/>
      <w:lvlJc w:val="left"/>
      <w:pPr>
        <w:tabs>
          <w:tab w:val="num" w:pos="3570"/>
        </w:tabs>
        <w:ind w:left="3570" w:hanging="420"/>
      </w:pPr>
      <w:rPr>
        <w:rFonts w:cs="Times New Roman"/>
      </w:rPr>
    </w:lvl>
    <w:lvl w:ilvl="7" w:tplc="04090017" w:tentative="1">
      <w:start w:val="1"/>
      <w:numFmt w:val="aiueoFullWidth"/>
      <w:lvlText w:val="(%8)"/>
      <w:lvlJc w:val="left"/>
      <w:pPr>
        <w:tabs>
          <w:tab w:val="num" w:pos="3990"/>
        </w:tabs>
        <w:ind w:left="3990" w:hanging="420"/>
      </w:pPr>
      <w:rPr>
        <w:rFonts w:cs="Times New Roman"/>
      </w:rPr>
    </w:lvl>
    <w:lvl w:ilvl="8" w:tplc="04090011" w:tentative="1">
      <w:start w:val="1"/>
      <w:numFmt w:val="decimalEnclosedCircle"/>
      <w:lvlText w:val="%9"/>
      <w:lvlJc w:val="left"/>
      <w:pPr>
        <w:tabs>
          <w:tab w:val="num" w:pos="4410"/>
        </w:tabs>
        <w:ind w:left="4410" w:hanging="420"/>
      </w:pPr>
      <w:rPr>
        <w:rFonts w:cs="Times New Roman"/>
      </w:rPr>
    </w:lvl>
  </w:abstractNum>
  <w:abstractNum w:abstractNumId="30" w15:restartNumberingAfterBreak="0">
    <w:nsid w:val="6441688A"/>
    <w:multiLevelType w:val="hybridMultilevel"/>
    <w:tmpl w:val="820472B2"/>
    <w:lvl w:ilvl="0" w:tplc="19727B4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695E7B5E"/>
    <w:multiLevelType w:val="hybridMultilevel"/>
    <w:tmpl w:val="A55670E4"/>
    <w:lvl w:ilvl="0" w:tplc="4C6420BE">
      <w:start w:val="2"/>
      <w:numFmt w:val="bullet"/>
      <w:lvlText w:val="・"/>
      <w:lvlJc w:val="left"/>
      <w:pPr>
        <w:tabs>
          <w:tab w:val="num" w:pos="523"/>
        </w:tabs>
        <w:ind w:left="523" w:hanging="360"/>
      </w:pPr>
      <w:rPr>
        <w:rFonts w:ascii="ＭＳ 明朝" w:eastAsia="ＭＳ 明朝" w:hAnsi="ＭＳ 明朝" w:hint="eastAsia"/>
      </w:rPr>
    </w:lvl>
    <w:lvl w:ilvl="1" w:tplc="0409000B" w:tentative="1">
      <w:start w:val="1"/>
      <w:numFmt w:val="bullet"/>
      <w:lvlText w:val=""/>
      <w:lvlJc w:val="left"/>
      <w:pPr>
        <w:tabs>
          <w:tab w:val="num" w:pos="1003"/>
        </w:tabs>
        <w:ind w:left="1003" w:hanging="420"/>
      </w:pPr>
      <w:rPr>
        <w:rFonts w:ascii="Wingdings" w:hAnsi="Wingdings" w:hint="default"/>
      </w:rPr>
    </w:lvl>
    <w:lvl w:ilvl="2" w:tplc="0409000D" w:tentative="1">
      <w:start w:val="1"/>
      <w:numFmt w:val="bullet"/>
      <w:lvlText w:val=""/>
      <w:lvlJc w:val="left"/>
      <w:pPr>
        <w:tabs>
          <w:tab w:val="num" w:pos="1423"/>
        </w:tabs>
        <w:ind w:left="1423" w:hanging="420"/>
      </w:pPr>
      <w:rPr>
        <w:rFonts w:ascii="Wingdings" w:hAnsi="Wingdings" w:hint="default"/>
      </w:rPr>
    </w:lvl>
    <w:lvl w:ilvl="3" w:tplc="04090001" w:tentative="1">
      <w:start w:val="1"/>
      <w:numFmt w:val="bullet"/>
      <w:lvlText w:val=""/>
      <w:lvlJc w:val="left"/>
      <w:pPr>
        <w:tabs>
          <w:tab w:val="num" w:pos="1843"/>
        </w:tabs>
        <w:ind w:left="1843" w:hanging="420"/>
      </w:pPr>
      <w:rPr>
        <w:rFonts w:ascii="Wingdings" w:hAnsi="Wingdings" w:hint="default"/>
      </w:rPr>
    </w:lvl>
    <w:lvl w:ilvl="4" w:tplc="0409000B" w:tentative="1">
      <w:start w:val="1"/>
      <w:numFmt w:val="bullet"/>
      <w:lvlText w:val=""/>
      <w:lvlJc w:val="left"/>
      <w:pPr>
        <w:tabs>
          <w:tab w:val="num" w:pos="2263"/>
        </w:tabs>
        <w:ind w:left="2263" w:hanging="420"/>
      </w:pPr>
      <w:rPr>
        <w:rFonts w:ascii="Wingdings" w:hAnsi="Wingdings" w:hint="default"/>
      </w:rPr>
    </w:lvl>
    <w:lvl w:ilvl="5" w:tplc="0409000D" w:tentative="1">
      <w:start w:val="1"/>
      <w:numFmt w:val="bullet"/>
      <w:lvlText w:val=""/>
      <w:lvlJc w:val="left"/>
      <w:pPr>
        <w:tabs>
          <w:tab w:val="num" w:pos="2683"/>
        </w:tabs>
        <w:ind w:left="2683" w:hanging="420"/>
      </w:pPr>
      <w:rPr>
        <w:rFonts w:ascii="Wingdings" w:hAnsi="Wingdings" w:hint="default"/>
      </w:rPr>
    </w:lvl>
    <w:lvl w:ilvl="6" w:tplc="04090001" w:tentative="1">
      <w:start w:val="1"/>
      <w:numFmt w:val="bullet"/>
      <w:lvlText w:val=""/>
      <w:lvlJc w:val="left"/>
      <w:pPr>
        <w:tabs>
          <w:tab w:val="num" w:pos="3103"/>
        </w:tabs>
        <w:ind w:left="3103" w:hanging="420"/>
      </w:pPr>
      <w:rPr>
        <w:rFonts w:ascii="Wingdings" w:hAnsi="Wingdings" w:hint="default"/>
      </w:rPr>
    </w:lvl>
    <w:lvl w:ilvl="7" w:tplc="0409000B" w:tentative="1">
      <w:start w:val="1"/>
      <w:numFmt w:val="bullet"/>
      <w:lvlText w:val=""/>
      <w:lvlJc w:val="left"/>
      <w:pPr>
        <w:tabs>
          <w:tab w:val="num" w:pos="3523"/>
        </w:tabs>
        <w:ind w:left="3523" w:hanging="420"/>
      </w:pPr>
      <w:rPr>
        <w:rFonts w:ascii="Wingdings" w:hAnsi="Wingdings" w:hint="default"/>
      </w:rPr>
    </w:lvl>
    <w:lvl w:ilvl="8" w:tplc="0409000D" w:tentative="1">
      <w:start w:val="1"/>
      <w:numFmt w:val="bullet"/>
      <w:lvlText w:val=""/>
      <w:lvlJc w:val="left"/>
      <w:pPr>
        <w:tabs>
          <w:tab w:val="num" w:pos="3943"/>
        </w:tabs>
        <w:ind w:left="3943" w:hanging="420"/>
      </w:pPr>
      <w:rPr>
        <w:rFonts w:ascii="Wingdings" w:hAnsi="Wingdings" w:hint="default"/>
      </w:rPr>
    </w:lvl>
  </w:abstractNum>
  <w:abstractNum w:abstractNumId="32" w15:restartNumberingAfterBreak="0">
    <w:nsid w:val="6B5E4BBA"/>
    <w:multiLevelType w:val="hybridMultilevel"/>
    <w:tmpl w:val="41327CA6"/>
    <w:lvl w:ilvl="0" w:tplc="F5741E00">
      <w:start w:val="3"/>
      <w:numFmt w:val="bullet"/>
      <w:lvlText w:val="・"/>
      <w:lvlJc w:val="left"/>
      <w:pPr>
        <w:tabs>
          <w:tab w:val="num" w:pos="568"/>
        </w:tabs>
        <w:ind w:left="568" w:hanging="360"/>
      </w:pPr>
      <w:rPr>
        <w:rFonts w:ascii="ＭＳ 明朝" w:eastAsia="ＭＳ 明朝" w:hAnsi="ＭＳ 明朝" w:hint="eastAsia"/>
      </w:rPr>
    </w:lvl>
    <w:lvl w:ilvl="1" w:tplc="0409000B" w:tentative="1">
      <w:start w:val="1"/>
      <w:numFmt w:val="bullet"/>
      <w:lvlText w:val=""/>
      <w:lvlJc w:val="left"/>
      <w:pPr>
        <w:tabs>
          <w:tab w:val="num" w:pos="1048"/>
        </w:tabs>
        <w:ind w:left="1048" w:hanging="420"/>
      </w:pPr>
      <w:rPr>
        <w:rFonts w:ascii="Wingdings" w:hAnsi="Wingdings" w:hint="default"/>
      </w:rPr>
    </w:lvl>
    <w:lvl w:ilvl="2" w:tplc="0409000D" w:tentative="1">
      <w:start w:val="1"/>
      <w:numFmt w:val="bullet"/>
      <w:lvlText w:val=""/>
      <w:lvlJc w:val="left"/>
      <w:pPr>
        <w:tabs>
          <w:tab w:val="num" w:pos="1468"/>
        </w:tabs>
        <w:ind w:left="1468" w:hanging="420"/>
      </w:pPr>
      <w:rPr>
        <w:rFonts w:ascii="Wingdings" w:hAnsi="Wingdings" w:hint="default"/>
      </w:rPr>
    </w:lvl>
    <w:lvl w:ilvl="3" w:tplc="04090001" w:tentative="1">
      <w:start w:val="1"/>
      <w:numFmt w:val="bullet"/>
      <w:lvlText w:val=""/>
      <w:lvlJc w:val="left"/>
      <w:pPr>
        <w:tabs>
          <w:tab w:val="num" w:pos="1888"/>
        </w:tabs>
        <w:ind w:left="1888" w:hanging="420"/>
      </w:pPr>
      <w:rPr>
        <w:rFonts w:ascii="Wingdings" w:hAnsi="Wingdings" w:hint="default"/>
      </w:rPr>
    </w:lvl>
    <w:lvl w:ilvl="4" w:tplc="0409000B" w:tentative="1">
      <w:start w:val="1"/>
      <w:numFmt w:val="bullet"/>
      <w:lvlText w:val=""/>
      <w:lvlJc w:val="left"/>
      <w:pPr>
        <w:tabs>
          <w:tab w:val="num" w:pos="2308"/>
        </w:tabs>
        <w:ind w:left="2308" w:hanging="420"/>
      </w:pPr>
      <w:rPr>
        <w:rFonts w:ascii="Wingdings" w:hAnsi="Wingdings" w:hint="default"/>
      </w:rPr>
    </w:lvl>
    <w:lvl w:ilvl="5" w:tplc="0409000D" w:tentative="1">
      <w:start w:val="1"/>
      <w:numFmt w:val="bullet"/>
      <w:lvlText w:val=""/>
      <w:lvlJc w:val="left"/>
      <w:pPr>
        <w:tabs>
          <w:tab w:val="num" w:pos="2728"/>
        </w:tabs>
        <w:ind w:left="2728" w:hanging="420"/>
      </w:pPr>
      <w:rPr>
        <w:rFonts w:ascii="Wingdings" w:hAnsi="Wingdings" w:hint="default"/>
      </w:rPr>
    </w:lvl>
    <w:lvl w:ilvl="6" w:tplc="04090001" w:tentative="1">
      <w:start w:val="1"/>
      <w:numFmt w:val="bullet"/>
      <w:lvlText w:val=""/>
      <w:lvlJc w:val="left"/>
      <w:pPr>
        <w:tabs>
          <w:tab w:val="num" w:pos="3148"/>
        </w:tabs>
        <w:ind w:left="3148" w:hanging="420"/>
      </w:pPr>
      <w:rPr>
        <w:rFonts w:ascii="Wingdings" w:hAnsi="Wingdings" w:hint="default"/>
      </w:rPr>
    </w:lvl>
    <w:lvl w:ilvl="7" w:tplc="0409000B" w:tentative="1">
      <w:start w:val="1"/>
      <w:numFmt w:val="bullet"/>
      <w:lvlText w:val=""/>
      <w:lvlJc w:val="left"/>
      <w:pPr>
        <w:tabs>
          <w:tab w:val="num" w:pos="3568"/>
        </w:tabs>
        <w:ind w:left="3568" w:hanging="420"/>
      </w:pPr>
      <w:rPr>
        <w:rFonts w:ascii="Wingdings" w:hAnsi="Wingdings" w:hint="default"/>
      </w:rPr>
    </w:lvl>
    <w:lvl w:ilvl="8" w:tplc="0409000D" w:tentative="1">
      <w:start w:val="1"/>
      <w:numFmt w:val="bullet"/>
      <w:lvlText w:val=""/>
      <w:lvlJc w:val="left"/>
      <w:pPr>
        <w:tabs>
          <w:tab w:val="num" w:pos="3988"/>
        </w:tabs>
        <w:ind w:left="3988" w:hanging="420"/>
      </w:pPr>
      <w:rPr>
        <w:rFonts w:ascii="Wingdings" w:hAnsi="Wingdings" w:hint="default"/>
      </w:rPr>
    </w:lvl>
  </w:abstractNum>
  <w:abstractNum w:abstractNumId="33" w15:restartNumberingAfterBreak="0">
    <w:nsid w:val="6CDD16F9"/>
    <w:multiLevelType w:val="hybridMultilevel"/>
    <w:tmpl w:val="9A787736"/>
    <w:lvl w:ilvl="0" w:tplc="4F469D3C">
      <w:start w:val="17"/>
      <w:numFmt w:val="bullet"/>
      <w:lvlText w:val="・"/>
      <w:lvlJc w:val="left"/>
      <w:pPr>
        <w:tabs>
          <w:tab w:val="num" w:pos="2040"/>
        </w:tabs>
        <w:ind w:left="2040" w:hanging="360"/>
      </w:pPr>
      <w:rPr>
        <w:rFonts w:ascii="ＭＳ 明朝" w:eastAsia="ＭＳ 明朝" w:hAnsi="ＭＳ 明朝" w:hint="eastAsia"/>
      </w:rPr>
    </w:lvl>
    <w:lvl w:ilvl="1" w:tplc="0409000B" w:tentative="1">
      <w:start w:val="1"/>
      <w:numFmt w:val="bullet"/>
      <w:lvlText w:val=""/>
      <w:lvlJc w:val="left"/>
      <w:pPr>
        <w:tabs>
          <w:tab w:val="num" w:pos="2520"/>
        </w:tabs>
        <w:ind w:left="2520" w:hanging="420"/>
      </w:pPr>
      <w:rPr>
        <w:rFonts w:ascii="Wingdings" w:hAnsi="Wingdings" w:hint="default"/>
      </w:rPr>
    </w:lvl>
    <w:lvl w:ilvl="2" w:tplc="0409000D" w:tentative="1">
      <w:start w:val="1"/>
      <w:numFmt w:val="bullet"/>
      <w:lvlText w:val=""/>
      <w:lvlJc w:val="left"/>
      <w:pPr>
        <w:tabs>
          <w:tab w:val="num" w:pos="2940"/>
        </w:tabs>
        <w:ind w:left="2940" w:hanging="420"/>
      </w:pPr>
      <w:rPr>
        <w:rFonts w:ascii="Wingdings" w:hAnsi="Wingdings" w:hint="default"/>
      </w:rPr>
    </w:lvl>
    <w:lvl w:ilvl="3" w:tplc="04090001" w:tentative="1">
      <w:start w:val="1"/>
      <w:numFmt w:val="bullet"/>
      <w:lvlText w:val=""/>
      <w:lvlJc w:val="left"/>
      <w:pPr>
        <w:tabs>
          <w:tab w:val="num" w:pos="3360"/>
        </w:tabs>
        <w:ind w:left="3360" w:hanging="420"/>
      </w:pPr>
      <w:rPr>
        <w:rFonts w:ascii="Wingdings" w:hAnsi="Wingdings" w:hint="default"/>
      </w:rPr>
    </w:lvl>
    <w:lvl w:ilvl="4" w:tplc="0409000B" w:tentative="1">
      <w:start w:val="1"/>
      <w:numFmt w:val="bullet"/>
      <w:lvlText w:val=""/>
      <w:lvlJc w:val="left"/>
      <w:pPr>
        <w:tabs>
          <w:tab w:val="num" w:pos="3780"/>
        </w:tabs>
        <w:ind w:left="3780" w:hanging="420"/>
      </w:pPr>
      <w:rPr>
        <w:rFonts w:ascii="Wingdings" w:hAnsi="Wingdings" w:hint="default"/>
      </w:rPr>
    </w:lvl>
    <w:lvl w:ilvl="5" w:tplc="0409000D" w:tentative="1">
      <w:start w:val="1"/>
      <w:numFmt w:val="bullet"/>
      <w:lvlText w:val=""/>
      <w:lvlJc w:val="left"/>
      <w:pPr>
        <w:tabs>
          <w:tab w:val="num" w:pos="4200"/>
        </w:tabs>
        <w:ind w:left="4200" w:hanging="420"/>
      </w:pPr>
      <w:rPr>
        <w:rFonts w:ascii="Wingdings" w:hAnsi="Wingdings" w:hint="default"/>
      </w:rPr>
    </w:lvl>
    <w:lvl w:ilvl="6" w:tplc="04090001" w:tentative="1">
      <w:start w:val="1"/>
      <w:numFmt w:val="bullet"/>
      <w:lvlText w:val=""/>
      <w:lvlJc w:val="left"/>
      <w:pPr>
        <w:tabs>
          <w:tab w:val="num" w:pos="4620"/>
        </w:tabs>
        <w:ind w:left="4620" w:hanging="420"/>
      </w:pPr>
      <w:rPr>
        <w:rFonts w:ascii="Wingdings" w:hAnsi="Wingdings" w:hint="default"/>
      </w:rPr>
    </w:lvl>
    <w:lvl w:ilvl="7" w:tplc="0409000B" w:tentative="1">
      <w:start w:val="1"/>
      <w:numFmt w:val="bullet"/>
      <w:lvlText w:val=""/>
      <w:lvlJc w:val="left"/>
      <w:pPr>
        <w:tabs>
          <w:tab w:val="num" w:pos="5040"/>
        </w:tabs>
        <w:ind w:left="5040" w:hanging="420"/>
      </w:pPr>
      <w:rPr>
        <w:rFonts w:ascii="Wingdings" w:hAnsi="Wingdings" w:hint="default"/>
      </w:rPr>
    </w:lvl>
    <w:lvl w:ilvl="8" w:tplc="0409000D" w:tentative="1">
      <w:start w:val="1"/>
      <w:numFmt w:val="bullet"/>
      <w:lvlText w:val=""/>
      <w:lvlJc w:val="left"/>
      <w:pPr>
        <w:tabs>
          <w:tab w:val="num" w:pos="5460"/>
        </w:tabs>
        <w:ind w:left="5460" w:hanging="420"/>
      </w:pPr>
      <w:rPr>
        <w:rFonts w:ascii="Wingdings" w:hAnsi="Wingdings" w:hint="default"/>
      </w:rPr>
    </w:lvl>
  </w:abstractNum>
  <w:abstractNum w:abstractNumId="34" w15:restartNumberingAfterBreak="0">
    <w:nsid w:val="6F7F37B4"/>
    <w:multiLevelType w:val="hybridMultilevel"/>
    <w:tmpl w:val="6FC44AA2"/>
    <w:lvl w:ilvl="0" w:tplc="6D20E958">
      <w:start w:val="1"/>
      <w:numFmt w:val="bullet"/>
      <w:lvlText w:val="・"/>
      <w:lvlJc w:val="left"/>
      <w:pPr>
        <w:tabs>
          <w:tab w:val="num" w:pos="780"/>
        </w:tabs>
        <w:ind w:left="780" w:hanging="360"/>
      </w:pPr>
      <w:rPr>
        <w:rFonts w:ascii="ＭＳ 明朝" w:eastAsia="ＭＳ 明朝" w:hAnsi="ＭＳ 明朝"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35" w15:restartNumberingAfterBreak="0">
    <w:nsid w:val="71D25C3A"/>
    <w:multiLevelType w:val="hybridMultilevel"/>
    <w:tmpl w:val="5DF854A2"/>
    <w:lvl w:ilvl="0" w:tplc="E378EDFC">
      <w:start w:val="1"/>
      <w:numFmt w:val="decimalEnclosedCircle"/>
      <w:lvlText w:val="%1"/>
      <w:lvlJc w:val="left"/>
      <w:pPr>
        <w:tabs>
          <w:tab w:val="num" w:pos="570"/>
        </w:tabs>
        <w:ind w:left="570" w:hanging="360"/>
      </w:pPr>
      <w:rPr>
        <w:rFonts w:cs="Times New Roman" w:hint="default"/>
      </w:rPr>
    </w:lvl>
    <w:lvl w:ilvl="1" w:tplc="04090017" w:tentative="1">
      <w:start w:val="1"/>
      <w:numFmt w:val="aiueoFullWidth"/>
      <w:lvlText w:val="(%2)"/>
      <w:lvlJc w:val="left"/>
      <w:pPr>
        <w:tabs>
          <w:tab w:val="num" w:pos="1050"/>
        </w:tabs>
        <w:ind w:left="1050" w:hanging="420"/>
      </w:pPr>
      <w:rPr>
        <w:rFonts w:cs="Times New Roman"/>
      </w:rPr>
    </w:lvl>
    <w:lvl w:ilvl="2" w:tplc="04090011" w:tentative="1">
      <w:start w:val="1"/>
      <w:numFmt w:val="decimalEnclosedCircle"/>
      <w:lvlText w:val="%3"/>
      <w:lvlJc w:val="left"/>
      <w:pPr>
        <w:tabs>
          <w:tab w:val="num" w:pos="1470"/>
        </w:tabs>
        <w:ind w:left="1470" w:hanging="420"/>
      </w:pPr>
      <w:rPr>
        <w:rFonts w:cs="Times New Roman"/>
      </w:rPr>
    </w:lvl>
    <w:lvl w:ilvl="3" w:tplc="0409000F" w:tentative="1">
      <w:start w:val="1"/>
      <w:numFmt w:val="decimal"/>
      <w:lvlText w:val="%4."/>
      <w:lvlJc w:val="left"/>
      <w:pPr>
        <w:tabs>
          <w:tab w:val="num" w:pos="1890"/>
        </w:tabs>
        <w:ind w:left="1890" w:hanging="420"/>
      </w:pPr>
      <w:rPr>
        <w:rFonts w:cs="Times New Roman"/>
      </w:rPr>
    </w:lvl>
    <w:lvl w:ilvl="4" w:tplc="04090017" w:tentative="1">
      <w:start w:val="1"/>
      <w:numFmt w:val="aiueoFullWidth"/>
      <w:lvlText w:val="(%5)"/>
      <w:lvlJc w:val="left"/>
      <w:pPr>
        <w:tabs>
          <w:tab w:val="num" w:pos="2310"/>
        </w:tabs>
        <w:ind w:left="2310" w:hanging="420"/>
      </w:pPr>
      <w:rPr>
        <w:rFonts w:cs="Times New Roman"/>
      </w:rPr>
    </w:lvl>
    <w:lvl w:ilvl="5" w:tplc="04090011" w:tentative="1">
      <w:start w:val="1"/>
      <w:numFmt w:val="decimalEnclosedCircle"/>
      <w:lvlText w:val="%6"/>
      <w:lvlJc w:val="left"/>
      <w:pPr>
        <w:tabs>
          <w:tab w:val="num" w:pos="2730"/>
        </w:tabs>
        <w:ind w:left="2730" w:hanging="420"/>
      </w:pPr>
      <w:rPr>
        <w:rFonts w:cs="Times New Roman"/>
      </w:rPr>
    </w:lvl>
    <w:lvl w:ilvl="6" w:tplc="0409000F" w:tentative="1">
      <w:start w:val="1"/>
      <w:numFmt w:val="decimal"/>
      <w:lvlText w:val="%7."/>
      <w:lvlJc w:val="left"/>
      <w:pPr>
        <w:tabs>
          <w:tab w:val="num" w:pos="3150"/>
        </w:tabs>
        <w:ind w:left="3150" w:hanging="420"/>
      </w:pPr>
      <w:rPr>
        <w:rFonts w:cs="Times New Roman"/>
      </w:rPr>
    </w:lvl>
    <w:lvl w:ilvl="7" w:tplc="04090017" w:tentative="1">
      <w:start w:val="1"/>
      <w:numFmt w:val="aiueoFullWidth"/>
      <w:lvlText w:val="(%8)"/>
      <w:lvlJc w:val="left"/>
      <w:pPr>
        <w:tabs>
          <w:tab w:val="num" w:pos="3570"/>
        </w:tabs>
        <w:ind w:left="3570" w:hanging="420"/>
      </w:pPr>
      <w:rPr>
        <w:rFonts w:cs="Times New Roman"/>
      </w:rPr>
    </w:lvl>
    <w:lvl w:ilvl="8" w:tplc="04090011" w:tentative="1">
      <w:start w:val="1"/>
      <w:numFmt w:val="decimalEnclosedCircle"/>
      <w:lvlText w:val="%9"/>
      <w:lvlJc w:val="left"/>
      <w:pPr>
        <w:tabs>
          <w:tab w:val="num" w:pos="3990"/>
        </w:tabs>
        <w:ind w:left="3990" w:hanging="420"/>
      </w:pPr>
      <w:rPr>
        <w:rFonts w:cs="Times New Roman"/>
      </w:rPr>
    </w:lvl>
  </w:abstractNum>
  <w:abstractNum w:abstractNumId="36" w15:restartNumberingAfterBreak="0">
    <w:nsid w:val="7B566485"/>
    <w:multiLevelType w:val="hybridMultilevel"/>
    <w:tmpl w:val="72B4CA06"/>
    <w:lvl w:ilvl="0" w:tplc="BB2E6F0A">
      <w:start w:val="1"/>
      <w:numFmt w:val="decimalEnclosedCircle"/>
      <w:lvlText w:val="%1"/>
      <w:lvlJc w:val="left"/>
      <w:pPr>
        <w:tabs>
          <w:tab w:val="num" w:pos="570"/>
        </w:tabs>
        <w:ind w:left="570" w:hanging="360"/>
      </w:pPr>
      <w:rPr>
        <w:rFonts w:cs="Times New Roman" w:hint="default"/>
      </w:rPr>
    </w:lvl>
    <w:lvl w:ilvl="1" w:tplc="04090017" w:tentative="1">
      <w:start w:val="1"/>
      <w:numFmt w:val="aiueoFullWidth"/>
      <w:lvlText w:val="(%2)"/>
      <w:lvlJc w:val="left"/>
      <w:pPr>
        <w:tabs>
          <w:tab w:val="num" w:pos="1050"/>
        </w:tabs>
        <w:ind w:left="1050" w:hanging="420"/>
      </w:pPr>
      <w:rPr>
        <w:rFonts w:cs="Times New Roman"/>
      </w:rPr>
    </w:lvl>
    <w:lvl w:ilvl="2" w:tplc="04090011" w:tentative="1">
      <w:start w:val="1"/>
      <w:numFmt w:val="decimalEnclosedCircle"/>
      <w:lvlText w:val="%3"/>
      <w:lvlJc w:val="left"/>
      <w:pPr>
        <w:tabs>
          <w:tab w:val="num" w:pos="1470"/>
        </w:tabs>
        <w:ind w:left="1470" w:hanging="420"/>
      </w:pPr>
      <w:rPr>
        <w:rFonts w:cs="Times New Roman"/>
      </w:rPr>
    </w:lvl>
    <w:lvl w:ilvl="3" w:tplc="0409000F" w:tentative="1">
      <w:start w:val="1"/>
      <w:numFmt w:val="decimal"/>
      <w:lvlText w:val="%4."/>
      <w:lvlJc w:val="left"/>
      <w:pPr>
        <w:tabs>
          <w:tab w:val="num" w:pos="1890"/>
        </w:tabs>
        <w:ind w:left="1890" w:hanging="420"/>
      </w:pPr>
      <w:rPr>
        <w:rFonts w:cs="Times New Roman"/>
      </w:rPr>
    </w:lvl>
    <w:lvl w:ilvl="4" w:tplc="04090017" w:tentative="1">
      <w:start w:val="1"/>
      <w:numFmt w:val="aiueoFullWidth"/>
      <w:lvlText w:val="(%5)"/>
      <w:lvlJc w:val="left"/>
      <w:pPr>
        <w:tabs>
          <w:tab w:val="num" w:pos="2310"/>
        </w:tabs>
        <w:ind w:left="2310" w:hanging="420"/>
      </w:pPr>
      <w:rPr>
        <w:rFonts w:cs="Times New Roman"/>
      </w:rPr>
    </w:lvl>
    <w:lvl w:ilvl="5" w:tplc="04090011" w:tentative="1">
      <w:start w:val="1"/>
      <w:numFmt w:val="decimalEnclosedCircle"/>
      <w:lvlText w:val="%6"/>
      <w:lvlJc w:val="left"/>
      <w:pPr>
        <w:tabs>
          <w:tab w:val="num" w:pos="2730"/>
        </w:tabs>
        <w:ind w:left="2730" w:hanging="420"/>
      </w:pPr>
      <w:rPr>
        <w:rFonts w:cs="Times New Roman"/>
      </w:rPr>
    </w:lvl>
    <w:lvl w:ilvl="6" w:tplc="0409000F" w:tentative="1">
      <w:start w:val="1"/>
      <w:numFmt w:val="decimal"/>
      <w:lvlText w:val="%7."/>
      <w:lvlJc w:val="left"/>
      <w:pPr>
        <w:tabs>
          <w:tab w:val="num" w:pos="3150"/>
        </w:tabs>
        <w:ind w:left="3150" w:hanging="420"/>
      </w:pPr>
      <w:rPr>
        <w:rFonts w:cs="Times New Roman"/>
      </w:rPr>
    </w:lvl>
    <w:lvl w:ilvl="7" w:tplc="04090017" w:tentative="1">
      <w:start w:val="1"/>
      <w:numFmt w:val="aiueoFullWidth"/>
      <w:lvlText w:val="(%8)"/>
      <w:lvlJc w:val="left"/>
      <w:pPr>
        <w:tabs>
          <w:tab w:val="num" w:pos="3570"/>
        </w:tabs>
        <w:ind w:left="3570" w:hanging="420"/>
      </w:pPr>
      <w:rPr>
        <w:rFonts w:cs="Times New Roman"/>
      </w:rPr>
    </w:lvl>
    <w:lvl w:ilvl="8" w:tplc="04090011" w:tentative="1">
      <w:start w:val="1"/>
      <w:numFmt w:val="decimalEnclosedCircle"/>
      <w:lvlText w:val="%9"/>
      <w:lvlJc w:val="left"/>
      <w:pPr>
        <w:tabs>
          <w:tab w:val="num" w:pos="3990"/>
        </w:tabs>
        <w:ind w:left="3990" w:hanging="420"/>
      </w:pPr>
      <w:rPr>
        <w:rFonts w:cs="Times New Roman"/>
      </w:rPr>
    </w:lvl>
  </w:abstractNum>
  <w:abstractNum w:abstractNumId="37" w15:restartNumberingAfterBreak="0">
    <w:nsid w:val="7BFD6BCA"/>
    <w:multiLevelType w:val="hybridMultilevel"/>
    <w:tmpl w:val="B5DADDA8"/>
    <w:lvl w:ilvl="0" w:tplc="8E42EA50">
      <w:start w:val="3"/>
      <w:numFmt w:val="bullet"/>
      <w:lvlText w:val="・"/>
      <w:lvlJc w:val="left"/>
      <w:pPr>
        <w:tabs>
          <w:tab w:val="num" w:pos="780"/>
        </w:tabs>
        <w:ind w:left="780" w:hanging="360"/>
      </w:pPr>
      <w:rPr>
        <w:rFonts w:ascii="ＭＳ 明朝" w:eastAsia="ＭＳ 明朝" w:hAnsi="ＭＳ 明朝"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38" w15:restartNumberingAfterBreak="0">
    <w:nsid w:val="7FA36356"/>
    <w:multiLevelType w:val="hybridMultilevel"/>
    <w:tmpl w:val="695EC97E"/>
    <w:lvl w:ilvl="0" w:tplc="A61ADBB6">
      <w:numFmt w:val="bullet"/>
      <w:lvlText w:val="○"/>
      <w:lvlJc w:val="left"/>
      <w:pPr>
        <w:tabs>
          <w:tab w:val="num" w:pos="522"/>
        </w:tabs>
        <w:ind w:left="522" w:hanging="360"/>
      </w:pPr>
      <w:rPr>
        <w:rFonts w:ascii="ＭＳ 明朝" w:eastAsia="ＭＳ 明朝" w:hAnsi="ＭＳ 明朝" w:hint="eastAsia"/>
      </w:rPr>
    </w:lvl>
    <w:lvl w:ilvl="1" w:tplc="0409000B" w:tentative="1">
      <w:start w:val="1"/>
      <w:numFmt w:val="bullet"/>
      <w:lvlText w:val=""/>
      <w:lvlJc w:val="left"/>
      <w:pPr>
        <w:tabs>
          <w:tab w:val="num" w:pos="1002"/>
        </w:tabs>
        <w:ind w:left="1002" w:hanging="420"/>
      </w:pPr>
      <w:rPr>
        <w:rFonts w:ascii="Wingdings" w:hAnsi="Wingdings" w:hint="default"/>
      </w:rPr>
    </w:lvl>
    <w:lvl w:ilvl="2" w:tplc="0409000D" w:tentative="1">
      <w:start w:val="1"/>
      <w:numFmt w:val="bullet"/>
      <w:lvlText w:val=""/>
      <w:lvlJc w:val="left"/>
      <w:pPr>
        <w:tabs>
          <w:tab w:val="num" w:pos="1422"/>
        </w:tabs>
        <w:ind w:left="1422" w:hanging="420"/>
      </w:pPr>
      <w:rPr>
        <w:rFonts w:ascii="Wingdings" w:hAnsi="Wingdings" w:hint="default"/>
      </w:rPr>
    </w:lvl>
    <w:lvl w:ilvl="3" w:tplc="04090001" w:tentative="1">
      <w:start w:val="1"/>
      <w:numFmt w:val="bullet"/>
      <w:lvlText w:val=""/>
      <w:lvlJc w:val="left"/>
      <w:pPr>
        <w:tabs>
          <w:tab w:val="num" w:pos="1842"/>
        </w:tabs>
        <w:ind w:left="1842" w:hanging="420"/>
      </w:pPr>
      <w:rPr>
        <w:rFonts w:ascii="Wingdings" w:hAnsi="Wingdings" w:hint="default"/>
      </w:rPr>
    </w:lvl>
    <w:lvl w:ilvl="4" w:tplc="0409000B" w:tentative="1">
      <w:start w:val="1"/>
      <w:numFmt w:val="bullet"/>
      <w:lvlText w:val=""/>
      <w:lvlJc w:val="left"/>
      <w:pPr>
        <w:tabs>
          <w:tab w:val="num" w:pos="2262"/>
        </w:tabs>
        <w:ind w:left="2262" w:hanging="420"/>
      </w:pPr>
      <w:rPr>
        <w:rFonts w:ascii="Wingdings" w:hAnsi="Wingdings" w:hint="default"/>
      </w:rPr>
    </w:lvl>
    <w:lvl w:ilvl="5" w:tplc="0409000D" w:tentative="1">
      <w:start w:val="1"/>
      <w:numFmt w:val="bullet"/>
      <w:lvlText w:val=""/>
      <w:lvlJc w:val="left"/>
      <w:pPr>
        <w:tabs>
          <w:tab w:val="num" w:pos="2682"/>
        </w:tabs>
        <w:ind w:left="2682" w:hanging="420"/>
      </w:pPr>
      <w:rPr>
        <w:rFonts w:ascii="Wingdings" w:hAnsi="Wingdings" w:hint="default"/>
      </w:rPr>
    </w:lvl>
    <w:lvl w:ilvl="6" w:tplc="04090001" w:tentative="1">
      <w:start w:val="1"/>
      <w:numFmt w:val="bullet"/>
      <w:lvlText w:val=""/>
      <w:lvlJc w:val="left"/>
      <w:pPr>
        <w:tabs>
          <w:tab w:val="num" w:pos="3102"/>
        </w:tabs>
        <w:ind w:left="3102" w:hanging="420"/>
      </w:pPr>
      <w:rPr>
        <w:rFonts w:ascii="Wingdings" w:hAnsi="Wingdings" w:hint="default"/>
      </w:rPr>
    </w:lvl>
    <w:lvl w:ilvl="7" w:tplc="0409000B" w:tentative="1">
      <w:start w:val="1"/>
      <w:numFmt w:val="bullet"/>
      <w:lvlText w:val=""/>
      <w:lvlJc w:val="left"/>
      <w:pPr>
        <w:tabs>
          <w:tab w:val="num" w:pos="3522"/>
        </w:tabs>
        <w:ind w:left="3522" w:hanging="420"/>
      </w:pPr>
      <w:rPr>
        <w:rFonts w:ascii="Wingdings" w:hAnsi="Wingdings" w:hint="default"/>
      </w:rPr>
    </w:lvl>
    <w:lvl w:ilvl="8" w:tplc="0409000D" w:tentative="1">
      <w:start w:val="1"/>
      <w:numFmt w:val="bullet"/>
      <w:lvlText w:val=""/>
      <w:lvlJc w:val="left"/>
      <w:pPr>
        <w:tabs>
          <w:tab w:val="num" w:pos="3942"/>
        </w:tabs>
        <w:ind w:left="3942" w:hanging="420"/>
      </w:pPr>
      <w:rPr>
        <w:rFonts w:ascii="Wingdings" w:hAnsi="Wingdings" w:hint="default"/>
      </w:rPr>
    </w:lvl>
  </w:abstractNum>
  <w:num w:numId="1">
    <w:abstractNumId w:val="3"/>
  </w:num>
  <w:num w:numId="2">
    <w:abstractNumId w:val="35"/>
  </w:num>
  <w:num w:numId="3">
    <w:abstractNumId w:val="36"/>
  </w:num>
  <w:num w:numId="4">
    <w:abstractNumId w:val="21"/>
  </w:num>
  <w:num w:numId="5">
    <w:abstractNumId w:val="8"/>
  </w:num>
  <w:num w:numId="6">
    <w:abstractNumId w:val="0"/>
  </w:num>
  <w:num w:numId="7">
    <w:abstractNumId w:val="37"/>
  </w:num>
  <w:num w:numId="8">
    <w:abstractNumId w:val="9"/>
  </w:num>
  <w:num w:numId="9">
    <w:abstractNumId w:val="1"/>
  </w:num>
  <w:num w:numId="10">
    <w:abstractNumId w:val="4"/>
  </w:num>
  <w:num w:numId="11">
    <w:abstractNumId w:val="34"/>
  </w:num>
  <w:num w:numId="12">
    <w:abstractNumId w:val="22"/>
  </w:num>
  <w:num w:numId="13">
    <w:abstractNumId w:val="17"/>
  </w:num>
  <w:num w:numId="14">
    <w:abstractNumId w:val="11"/>
  </w:num>
  <w:num w:numId="15">
    <w:abstractNumId w:val="16"/>
  </w:num>
  <w:num w:numId="16">
    <w:abstractNumId w:val="26"/>
  </w:num>
  <w:num w:numId="17">
    <w:abstractNumId w:val="25"/>
  </w:num>
  <w:num w:numId="18">
    <w:abstractNumId w:val="6"/>
  </w:num>
  <w:num w:numId="19">
    <w:abstractNumId w:val="7"/>
  </w:num>
  <w:num w:numId="20">
    <w:abstractNumId w:val="33"/>
  </w:num>
  <w:num w:numId="21">
    <w:abstractNumId w:val="15"/>
  </w:num>
  <w:num w:numId="22">
    <w:abstractNumId w:val="29"/>
  </w:num>
  <w:num w:numId="23">
    <w:abstractNumId w:val="38"/>
  </w:num>
  <w:num w:numId="24">
    <w:abstractNumId w:val="5"/>
  </w:num>
  <w:num w:numId="25">
    <w:abstractNumId w:val="2"/>
  </w:num>
  <w:num w:numId="26">
    <w:abstractNumId w:val="23"/>
  </w:num>
  <w:num w:numId="27">
    <w:abstractNumId w:val="24"/>
  </w:num>
  <w:num w:numId="28">
    <w:abstractNumId w:val="18"/>
  </w:num>
  <w:num w:numId="29">
    <w:abstractNumId w:val="32"/>
  </w:num>
  <w:num w:numId="30">
    <w:abstractNumId w:val="14"/>
  </w:num>
  <w:num w:numId="31">
    <w:abstractNumId w:val="19"/>
  </w:num>
  <w:num w:numId="32">
    <w:abstractNumId w:val="31"/>
  </w:num>
  <w:num w:numId="33">
    <w:abstractNumId w:val="13"/>
  </w:num>
  <w:num w:numId="34">
    <w:abstractNumId w:val="28"/>
  </w:num>
  <w:num w:numId="35">
    <w:abstractNumId w:val="27"/>
  </w:num>
  <w:num w:numId="36">
    <w:abstractNumId w:val="20"/>
  </w:num>
  <w:num w:numId="37">
    <w:abstractNumId w:val="30"/>
  </w:num>
  <w:num w:numId="38">
    <w:abstractNumId w:val="10"/>
  </w:num>
  <w:num w:numId="3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840"/>
  <w:drawingGridHorizontalSpacing w:val="189"/>
  <w:drawingGridVerticalSpacing w:val="14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66921"/>
    <w:rsid w:val="00003A26"/>
    <w:rsid w:val="000056B2"/>
    <w:rsid w:val="000071B2"/>
    <w:rsid w:val="00007D87"/>
    <w:rsid w:val="00013A68"/>
    <w:rsid w:val="00017D89"/>
    <w:rsid w:val="00020568"/>
    <w:rsid w:val="00021434"/>
    <w:rsid w:val="0002360F"/>
    <w:rsid w:val="00024CE5"/>
    <w:rsid w:val="00027EFC"/>
    <w:rsid w:val="000317DB"/>
    <w:rsid w:val="00034652"/>
    <w:rsid w:val="00042718"/>
    <w:rsid w:val="000454C8"/>
    <w:rsid w:val="00050F41"/>
    <w:rsid w:val="000534E4"/>
    <w:rsid w:val="000538ED"/>
    <w:rsid w:val="00054168"/>
    <w:rsid w:val="00062766"/>
    <w:rsid w:val="00065D72"/>
    <w:rsid w:val="00066399"/>
    <w:rsid w:val="00067700"/>
    <w:rsid w:val="00072561"/>
    <w:rsid w:val="00084B03"/>
    <w:rsid w:val="000906A2"/>
    <w:rsid w:val="00092F35"/>
    <w:rsid w:val="000A1B65"/>
    <w:rsid w:val="000A5619"/>
    <w:rsid w:val="000A79DD"/>
    <w:rsid w:val="000B2432"/>
    <w:rsid w:val="000B3E33"/>
    <w:rsid w:val="000B446C"/>
    <w:rsid w:val="000C4177"/>
    <w:rsid w:val="000C490C"/>
    <w:rsid w:val="000D198F"/>
    <w:rsid w:val="000D6DC9"/>
    <w:rsid w:val="000D7156"/>
    <w:rsid w:val="000D727E"/>
    <w:rsid w:val="000D78E1"/>
    <w:rsid w:val="000E1D3B"/>
    <w:rsid w:val="000E3ADD"/>
    <w:rsid w:val="000E42AA"/>
    <w:rsid w:val="000E781B"/>
    <w:rsid w:val="000F49B7"/>
    <w:rsid w:val="00103346"/>
    <w:rsid w:val="0010676B"/>
    <w:rsid w:val="001070F0"/>
    <w:rsid w:val="00107C16"/>
    <w:rsid w:val="001127C8"/>
    <w:rsid w:val="00113EE9"/>
    <w:rsid w:val="0012321F"/>
    <w:rsid w:val="001273FA"/>
    <w:rsid w:val="00130ED8"/>
    <w:rsid w:val="0013297A"/>
    <w:rsid w:val="00134164"/>
    <w:rsid w:val="00135E79"/>
    <w:rsid w:val="00135EF4"/>
    <w:rsid w:val="00137B8C"/>
    <w:rsid w:val="001400D2"/>
    <w:rsid w:val="00142890"/>
    <w:rsid w:val="00152FF0"/>
    <w:rsid w:val="00161768"/>
    <w:rsid w:val="0016477A"/>
    <w:rsid w:val="001659F3"/>
    <w:rsid w:val="001678FF"/>
    <w:rsid w:val="00170B5C"/>
    <w:rsid w:val="00171852"/>
    <w:rsid w:val="00177F97"/>
    <w:rsid w:val="0018068C"/>
    <w:rsid w:val="00182093"/>
    <w:rsid w:val="00183083"/>
    <w:rsid w:val="001839E4"/>
    <w:rsid w:val="00187DD0"/>
    <w:rsid w:val="0019105A"/>
    <w:rsid w:val="001A0440"/>
    <w:rsid w:val="001A0FF1"/>
    <w:rsid w:val="001A57F2"/>
    <w:rsid w:val="001A6543"/>
    <w:rsid w:val="001B13CA"/>
    <w:rsid w:val="001B3B76"/>
    <w:rsid w:val="001B3C3D"/>
    <w:rsid w:val="001C2992"/>
    <w:rsid w:val="001C3E63"/>
    <w:rsid w:val="001D0C63"/>
    <w:rsid w:val="001D645B"/>
    <w:rsid w:val="001E269D"/>
    <w:rsid w:val="001E7825"/>
    <w:rsid w:val="00207345"/>
    <w:rsid w:val="00207846"/>
    <w:rsid w:val="00211A85"/>
    <w:rsid w:val="00213532"/>
    <w:rsid w:val="00220C87"/>
    <w:rsid w:val="00224065"/>
    <w:rsid w:val="00224BA6"/>
    <w:rsid w:val="00227958"/>
    <w:rsid w:val="00232676"/>
    <w:rsid w:val="00237C00"/>
    <w:rsid w:val="002414A3"/>
    <w:rsid w:val="00241E3F"/>
    <w:rsid w:val="002445E7"/>
    <w:rsid w:val="00251903"/>
    <w:rsid w:val="002545F2"/>
    <w:rsid w:val="00254AD4"/>
    <w:rsid w:val="00261D48"/>
    <w:rsid w:val="00262F0D"/>
    <w:rsid w:val="00263CE3"/>
    <w:rsid w:val="00264C14"/>
    <w:rsid w:val="00267C49"/>
    <w:rsid w:val="002739AE"/>
    <w:rsid w:val="00282A79"/>
    <w:rsid w:val="00286441"/>
    <w:rsid w:val="002907D1"/>
    <w:rsid w:val="00295A36"/>
    <w:rsid w:val="00295B73"/>
    <w:rsid w:val="002964AF"/>
    <w:rsid w:val="00297B67"/>
    <w:rsid w:val="00297CF7"/>
    <w:rsid w:val="002A1A68"/>
    <w:rsid w:val="002A70E3"/>
    <w:rsid w:val="002B2463"/>
    <w:rsid w:val="002B281D"/>
    <w:rsid w:val="002B2CEB"/>
    <w:rsid w:val="002B3E99"/>
    <w:rsid w:val="002B4DA9"/>
    <w:rsid w:val="002B6FCA"/>
    <w:rsid w:val="002C37EE"/>
    <w:rsid w:val="002D09AA"/>
    <w:rsid w:val="002D0C77"/>
    <w:rsid w:val="002D1007"/>
    <w:rsid w:val="002D77AA"/>
    <w:rsid w:val="002E0B79"/>
    <w:rsid w:val="002E0E57"/>
    <w:rsid w:val="002E1F66"/>
    <w:rsid w:val="002E219B"/>
    <w:rsid w:val="002E4A42"/>
    <w:rsid w:val="002E5B66"/>
    <w:rsid w:val="002E71CA"/>
    <w:rsid w:val="002F6C22"/>
    <w:rsid w:val="003100DE"/>
    <w:rsid w:val="003109C0"/>
    <w:rsid w:val="003146D7"/>
    <w:rsid w:val="0031523F"/>
    <w:rsid w:val="003163BF"/>
    <w:rsid w:val="00317734"/>
    <w:rsid w:val="00320D6D"/>
    <w:rsid w:val="0033287D"/>
    <w:rsid w:val="00336DDE"/>
    <w:rsid w:val="00336E14"/>
    <w:rsid w:val="0034359D"/>
    <w:rsid w:val="00353DD1"/>
    <w:rsid w:val="0036228A"/>
    <w:rsid w:val="00362A6C"/>
    <w:rsid w:val="003633BE"/>
    <w:rsid w:val="0036370E"/>
    <w:rsid w:val="00367CB2"/>
    <w:rsid w:val="003708E3"/>
    <w:rsid w:val="0037429A"/>
    <w:rsid w:val="00382914"/>
    <w:rsid w:val="00386A5F"/>
    <w:rsid w:val="003A213E"/>
    <w:rsid w:val="003A2156"/>
    <w:rsid w:val="003A5C15"/>
    <w:rsid w:val="003A7F3F"/>
    <w:rsid w:val="003C22A0"/>
    <w:rsid w:val="003D1BDC"/>
    <w:rsid w:val="003D6BEA"/>
    <w:rsid w:val="003E0BFB"/>
    <w:rsid w:val="003E33C0"/>
    <w:rsid w:val="003E3E93"/>
    <w:rsid w:val="003E4711"/>
    <w:rsid w:val="003E49D6"/>
    <w:rsid w:val="003F0413"/>
    <w:rsid w:val="003F137F"/>
    <w:rsid w:val="003F6F8F"/>
    <w:rsid w:val="0040420F"/>
    <w:rsid w:val="00410B50"/>
    <w:rsid w:val="00412B2A"/>
    <w:rsid w:val="00413F0C"/>
    <w:rsid w:val="0041428C"/>
    <w:rsid w:val="00440FD6"/>
    <w:rsid w:val="004411EF"/>
    <w:rsid w:val="004416EA"/>
    <w:rsid w:val="0044311C"/>
    <w:rsid w:val="00446300"/>
    <w:rsid w:val="004527F3"/>
    <w:rsid w:val="00454FEB"/>
    <w:rsid w:val="00462BDF"/>
    <w:rsid w:val="00464B43"/>
    <w:rsid w:val="004747D5"/>
    <w:rsid w:val="00480DBF"/>
    <w:rsid w:val="00490DC0"/>
    <w:rsid w:val="00492BA5"/>
    <w:rsid w:val="00497C4B"/>
    <w:rsid w:val="004A2B03"/>
    <w:rsid w:val="004A648F"/>
    <w:rsid w:val="004A6B3B"/>
    <w:rsid w:val="004A7935"/>
    <w:rsid w:val="004B1026"/>
    <w:rsid w:val="004B1FAC"/>
    <w:rsid w:val="004B498B"/>
    <w:rsid w:val="004B5525"/>
    <w:rsid w:val="004B663F"/>
    <w:rsid w:val="004C4664"/>
    <w:rsid w:val="004C798B"/>
    <w:rsid w:val="004D0C81"/>
    <w:rsid w:val="004D3DA0"/>
    <w:rsid w:val="004D7DF2"/>
    <w:rsid w:val="004E3FE7"/>
    <w:rsid w:val="004E551E"/>
    <w:rsid w:val="004F048A"/>
    <w:rsid w:val="004F5390"/>
    <w:rsid w:val="004F5EDB"/>
    <w:rsid w:val="004F77C9"/>
    <w:rsid w:val="00503B31"/>
    <w:rsid w:val="0050522C"/>
    <w:rsid w:val="00511837"/>
    <w:rsid w:val="00515B25"/>
    <w:rsid w:val="005375AC"/>
    <w:rsid w:val="00540AE4"/>
    <w:rsid w:val="00547554"/>
    <w:rsid w:val="00552505"/>
    <w:rsid w:val="00554B03"/>
    <w:rsid w:val="00555462"/>
    <w:rsid w:val="00556703"/>
    <w:rsid w:val="0056057C"/>
    <w:rsid w:val="00565BEF"/>
    <w:rsid w:val="00566CC0"/>
    <w:rsid w:val="00570985"/>
    <w:rsid w:val="00574534"/>
    <w:rsid w:val="00576E5D"/>
    <w:rsid w:val="00576FD1"/>
    <w:rsid w:val="005870EF"/>
    <w:rsid w:val="00590CD5"/>
    <w:rsid w:val="005923FA"/>
    <w:rsid w:val="00592B7E"/>
    <w:rsid w:val="00592FE9"/>
    <w:rsid w:val="005939E9"/>
    <w:rsid w:val="005A649A"/>
    <w:rsid w:val="005B51FF"/>
    <w:rsid w:val="005B70FD"/>
    <w:rsid w:val="005C0A60"/>
    <w:rsid w:val="005C416D"/>
    <w:rsid w:val="005C4718"/>
    <w:rsid w:val="005C5953"/>
    <w:rsid w:val="005C651D"/>
    <w:rsid w:val="005D16C2"/>
    <w:rsid w:val="005D2761"/>
    <w:rsid w:val="005D2FE4"/>
    <w:rsid w:val="005D35EC"/>
    <w:rsid w:val="005E25FD"/>
    <w:rsid w:val="005E787F"/>
    <w:rsid w:val="005F2640"/>
    <w:rsid w:val="00600F24"/>
    <w:rsid w:val="00602C9F"/>
    <w:rsid w:val="00605F18"/>
    <w:rsid w:val="006067F6"/>
    <w:rsid w:val="00607E3D"/>
    <w:rsid w:val="00610208"/>
    <w:rsid w:val="00614524"/>
    <w:rsid w:val="00615362"/>
    <w:rsid w:val="00620D63"/>
    <w:rsid w:val="00630432"/>
    <w:rsid w:val="00637EEC"/>
    <w:rsid w:val="00644E54"/>
    <w:rsid w:val="0064689B"/>
    <w:rsid w:val="0065041B"/>
    <w:rsid w:val="00651939"/>
    <w:rsid w:val="00651F7D"/>
    <w:rsid w:val="00660F85"/>
    <w:rsid w:val="006739D7"/>
    <w:rsid w:val="00673E7C"/>
    <w:rsid w:val="0067500F"/>
    <w:rsid w:val="00687B29"/>
    <w:rsid w:val="00695E87"/>
    <w:rsid w:val="006A1109"/>
    <w:rsid w:val="006A259D"/>
    <w:rsid w:val="006A5876"/>
    <w:rsid w:val="006A77A7"/>
    <w:rsid w:val="006B0778"/>
    <w:rsid w:val="006C22F4"/>
    <w:rsid w:val="006C23A2"/>
    <w:rsid w:val="006C38A8"/>
    <w:rsid w:val="006C3D30"/>
    <w:rsid w:val="006C591F"/>
    <w:rsid w:val="006D0355"/>
    <w:rsid w:val="006D0831"/>
    <w:rsid w:val="006D66EC"/>
    <w:rsid w:val="006D69D8"/>
    <w:rsid w:val="006E1022"/>
    <w:rsid w:val="006E7D38"/>
    <w:rsid w:val="006F437F"/>
    <w:rsid w:val="006F5BFE"/>
    <w:rsid w:val="006F7F41"/>
    <w:rsid w:val="00701189"/>
    <w:rsid w:val="007014C4"/>
    <w:rsid w:val="007018F2"/>
    <w:rsid w:val="00711376"/>
    <w:rsid w:val="00720650"/>
    <w:rsid w:val="00731D3F"/>
    <w:rsid w:val="007362BF"/>
    <w:rsid w:val="007371EB"/>
    <w:rsid w:val="0073788F"/>
    <w:rsid w:val="00740579"/>
    <w:rsid w:val="007408B3"/>
    <w:rsid w:val="007449CC"/>
    <w:rsid w:val="007461EC"/>
    <w:rsid w:val="00762464"/>
    <w:rsid w:val="007632C9"/>
    <w:rsid w:val="0076553A"/>
    <w:rsid w:val="00765C9D"/>
    <w:rsid w:val="007740EF"/>
    <w:rsid w:val="0077432F"/>
    <w:rsid w:val="00774F9D"/>
    <w:rsid w:val="007847B3"/>
    <w:rsid w:val="0079367C"/>
    <w:rsid w:val="00793810"/>
    <w:rsid w:val="00795B08"/>
    <w:rsid w:val="007A0581"/>
    <w:rsid w:val="007A3009"/>
    <w:rsid w:val="007A3989"/>
    <w:rsid w:val="007B0628"/>
    <w:rsid w:val="007C2150"/>
    <w:rsid w:val="007D7333"/>
    <w:rsid w:val="007E0F47"/>
    <w:rsid w:val="007E276E"/>
    <w:rsid w:val="007F0D77"/>
    <w:rsid w:val="007F5110"/>
    <w:rsid w:val="007F578D"/>
    <w:rsid w:val="007F7C4F"/>
    <w:rsid w:val="00805662"/>
    <w:rsid w:val="00805988"/>
    <w:rsid w:val="00806C1B"/>
    <w:rsid w:val="00810E7A"/>
    <w:rsid w:val="00816410"/>
    <w:rsid w:val="00822993"/>
    <w:rsid w:val="00830A86"/>
    <w:rsid w:val="008331E2"/>
    <w:rsid w:val="00835604"/>
    <w:rsid w:val="0083647E"/>
    <w:rsid w:val="008440FA"/>
    <w:rsid w:val="00851168"/>
    <w:rsid w:val="008513CD"/>
    <w:rsid w:val="00855137"/>
    <w:rsid w:val="00861431"/>
    <w:rsid w:val="00861EB3"/>
    <w:rsid w:val="008634BF"/>
    <w:rsid w:val="00863A4F"/>
    <w:rsid w:val="0086408E"/>
    <w:rsid w:val="00864E2B"/>
    <w:rsid w:val="008650C2"/>
    <w:rsid w:val="00870A7E"/>
    <w:rsid w:val="00875E35"/>
    <w:rsid w:val="00876E63"/>
    <w:rsid w:val="008778FC"/>
    <w:rsid w:val="008837E4"/>
    <w:rsid w:val="00886768"/>
    <w:rsid w:val="00887B11"/>
    <w:rsid w:val="00891A04"/>
    <w:rsid w:val="00891FD9"/>
    <w:rsid w:val="00892C03"/>
    <w:rsid w:val="00895E1A"/>
    <w:rsid w:val="008A3CCF"/>
    <w:rsid w:val="008A4215"/>
    <w:rsid w:val="008A4F3F"/>
    <w:rsid w:val="008A60C7"/>
    <w:rsid w:val="008A64AE"/>
    <w:rsid w:val="008C1606"/>
    <w:rsid w:val="008C79B4"/>
    <w:rsid w:val="008D388C"/>
    <w:rsid w:val="008D48D2"/>
    <w:rsid w:val="008D72E6"/>
    <w:rsid w:val="008D73F5"/>
    <w:rsid w:val="008E1A46"/>
    <w:rsid w:val="008E4F65"/>
    <w:rsid w:val="008E591E"/>
    <w:rsid w:val="0090154F"/>
    <w:rsid w:val="009045E3"/>
    <w:rsid w:val="009054E7"/>
    <w:rsid w:val="009074AC"/>
    <w:rsid w:val="00907937"/>
    <w:rsid w:val="00916545"/>
    <w:rsid w:val="0091674C"/>
    <w:rsid w:val="00920E4E"/>
    <w:rsid w:val="009233B0"/>
    <w:rsid w:val="009238B2"/>
    <w:rsid w:val="00924E0D"/>
    <w:rsid w:val="00935B82"/>
    <w:rsid w:val="0093671C"/>
    <w:rsid w:val="0094011E"/>
    <w:rsid w:val="009460B5"/>
    <w:rsid w:val="00947D93"/>
    <w:rsid w:val="009562CC"/>
    <w:rsid w:val="0096304C"/>
    <w:rsid w:val="00965321"/>
    <w:rsid w:val="009707CC"/>
    <w:rsid w:val="00972422"/>
    <w:rsid w:val="00973169"/>
    <w:rsid w:val="009741C1"/>
    <w:rsid w:val="00980EA7"/>
    <w:rsid w:val="0098411F"/>
    <w:rsid w:val="009A52B3"/>
    <w:rsid w:val="009A5C07"/>
    <w:rsid w:val="009A6E99"/>
    <w:rsid w:val="009B3342"/>
    <w:rsid w:val="009B3D5F"/>
    <w:rsid w:val="009C124B"/>
    <w:rsid w:val="009E587B"/>
    <w:rsid w:val="009F102A"/>
    <w:rsid w:val="009F68B5"/>
    <w:rsid w:val="00A00518"/>
    <w:rsid w:val="00A01F4C"/>
    <w:rsid w:val="00A0464C"/>
    <w:rsid w:val="00A04ED7"/>
    <w:rsid w:val="00A0587B"/>
    <w:rsid w:val="00A07741"/>
    <w:rsid w:val="00A077A0"/>
    <w:rsid w:val="00A11138"/>
    <w:rsid w:val="00A12009"/>
    <w:rsid w:val="00A1384E"/>
    <w:rsid w:val="00A1496A"/>
    <w:rsid w:val="00A154AE"/>
    <w:rsid w:val="00A2113A"/>
    <w:rsid w:val="00A22F3E"/>
    <w:rsid w:val="00A24119"/>
    <w:rsid w:val="00A25102"/>
    <w:rsid w:val="00A26DA0"/>
    <w:rsid w:val="00A27BBD"/>
    <w:rsid w:val="00A30807"/>
    <w:rsid w:val="00A35029"/>
    <w:rsid w:val="00A35E63"/>
    <w:rsid w:val="00A36D5A"/>
    <w:rsid w:val="00A3733D"/>
    <w:rsid w:val="00A379A8"/>
    <w:rsid w:val="00A41E8A"/>
    <w:rsid w:val="00A43064"/>
    <w:rsid w:val="00A4580D"/>
    <w:rsid w:val="00A61A12"/>
    <w:rsid w:val="00A61FC3"/>
    <w:rsid w:val="00A632DB"/>
    <w:rsid w:val="00A64D77"/>
    <w:rsid w:val="00A6784B"/>
    <w:rsid w:val="00A72338"/>
    <w:rsid w:val="00A77FA1"/>
    <w:rsid w:val="00A93DBB"/>
    <w:rsid w:val="00A95A30"/>
    <w:rsid w:val="00AB4EA6"/>
    <w:rsid w:val="00AC0675"/>
    <w:rsid w:val="00AC0E21"/>
    <w:rsid w:val="00AC3B6D"/>
    <w:rsid w:val="00AC7775"/>
    <w:rsid w:val="00AD2C83"/>
    <w:rsid w:val="00AD3ABE"/>
    <w:rsid w:val="00AE0BBF"/>
    <w:rsid w:val="00AE6AAA"/>
    <w:rsid w:val="00AF57AD"/>
    <w:rsid w:val="00AF5DB9"/>
    <w:rsid w:val="00AF657D"/>
    <w:rsid w:val="00B02656"/>
    <w:rsid w:val="00B07996"/>
    <w:rsid w:val="00B12C3A"/>
    <w:rsid w:val="00B24A91"/>
    <w:rsid w:val="00B258B3"/>
    <w:rsid w:val="00B37E44"/>
    <w:rsid w:val="00B4065A"/>
    <w:rsid w:val="00B41B40"/>
    <w:rsid w:val="00B42558"/>
    <w:rsid w:val="00B43C25"/>
    <w:rsid w:val="00B454DE"/>
    <w:rsid w:val="00B45F4B"/>
    <w:rsid w:val="00B47068"/>
    <w:rsid w:val="00B657B8"/>
    <w:rsid w:val="00B6692C"/>
    <w:rsid w:val="00B71760"/>
    <w:rsid w:val="00B758B9"/>
    <w:rsid w:val="00B769AB"/>
    <w:rsid w:val="00B76B4A"/>
    <w:rsid w:val="00B83137"/>
    <w:rsid w:val="00B914B5"/>
    <w:rsid w:val="00B934BD"/>
    <w:rsid w:val="00BA1CE5"/>
    <w:rsid w:val="00BA2441"/>
    <w:rsid w:val="00BA2AE3"/>
    <w:rsid w:val="00BA7048"/>
    <w:rsid w:val="00BB5B46"/>
    <w:rsid w:val="00BB66E4"/>
    <w:rsid w:val="00BC5D6B"/>
    <w:rsid w:val="00BC6C72"/>
    <w:rsid w:val="00BD0958"/>
    <w:rsid w:val="00BD4094"/>
    <w:rsid w:val="00BD6385"/>
    <w:rsid w:val="00BD6B31"/>
    <w:rsid w:val="00BE0032"/>
    <w:rsid w:val="00BE291D"/>
    <w:rsid w:val="00BE34D6"/>
    <w:rsid w:val="00BE3ABD"/>
    <w:rsid w:val="00BF100F"/>
    <w:rsid w:val="00BF4424"/>
    <w:rsid w:val="00C04C33"/>
    <w:rsid w:val="00C05940"/>
    <w:rsid w:val="00C06B9E"/>
    <w:rsid w:val="00C110DC"/>
    <w:rsid w:val="00C12CE5"/>
    <w:rsid w:val="00C14382"/>
    <w:rsid w:val="00C14556"/>
    <w:rsid w:val="00C16DC3"/>
    <w:rsid w:val="00C20C34"/>
    <w:rsid w:val="00C21E33"/>
    <w:rsid w:val="00C33EE7"/>
    <w:rsid w:val="00C362D3"/>
    <w:rsid w:val="00C42F7B"/>
    <w:rsid w:val="00C46167"/>
    <w:rsid w:val="00C50BFF"/>
    <w:rsid w:val="00C5276B"/>
    <w:rsid w:val="00C54F86"/>
    <w:rsid w:val="00C629C8"/>
    <w:rsid w:val="00C63F78"/>
    <w:rsid w:val="00C64B60"/>
    <w:rsid w:val="00C665B5"/>
    <w:rsid w:val="00C66770"/>
    <w:rsid w:val="00C75883"/>
    <w:rsid w:val="00C824DB"/>
    <w:rsid w:val="00C83971"/>
    <w:rsid w:val="00C8401B"/>
    <w:rsid w:val="00C86EEE"/>
    <w:rsid w:val="00CB2CE2"/>
    <w:rsid w:val="00CB7DB3"/>
    <w:rsid w:val="00CC30CE"/>
    <w:rsid w:val="00CC5846"/>
    <w:rsid w:val="00CD3A58"/>
    <w:rsid w:val="00CD3E02"/>
    <w:rsid w:val="00CE0882"/>
    <w:rsid w:val="00CE08A0"/>
    <w:rsid w:val="00CE158D"/>
    <w:rsid w:val="00CE301C"/>
    <w:rsid w:val="00CE3B26"/>
    <w:rsid w:val="00CE4780"/>
    <w:rsid w:val="00CE49C0"/>
    <w:rsid w:val="00CF037E"/>
    <w:rsid w:val="00CF119C"/>
    <w:rsid w:val="00CF2B3A"/>
    <w:rsid w:val="00CF398C"/>
    <w:rsid w:val="00CF4CB8"/>
    <w:rsid w:val="00D01F3E"/>
    <w:rsid w:val="00D10740"/>
    <w:rsid w:val="00D11398"/>
    <w:rsid w:val="00D14FEB"/>
    <w:rsid w:val="00D1511D"/>
    <w:rsid w:val="00D17D5C"/>
    <w:rsid w:val="00D226CD"/>
    <w:rsid w:val="00D25272"/>
    <w:rsid w:val="00D25920"/>
    <w:rsid w:val="00D32724"/>
    <w:rsid w:val="00D329CB"/>
    <w:rsid w:val="00D4177F"/>
    <w:rsid w:val="00D42794"/>
    <w:rsid w:val="00D42FF4"/>
    <w:rsid w:val="00D4475F"/>
    <w:rsid w:val="00D50569"/>
    <w:rsid w:val="00D542B0"/>
    <w:rsid w:val="00D54566"/>
    <w:rsid w:val="00D614B1"/>
    <w:rsid w:val="00D61DF9"/>
    <w:rsid w:val="00D61F5A"/>
    <w:rsid w:val="00D63CCF"/>
    <w:rsid w:val="00D66D91"/>
    <w:rsid w:val="00D6750C"/>
    <w:rsid w:val="00D7070A"/>
    <w:rsid w:val="00D712CB"/>
    <w:rsid w:val="00D7234F"/>
    <w:rsid w:val="00D723E3"/>
    <w:rsid w:val="00D75EB1"/>
    <w:rsid w:val="00D80109"/>
    <w:rsid w:val="00D83D17"/>
    <w:rsid w:val="00D8499B"/>
    <w:rsid w:val="00D849FE"/>
    <w:rsid w:val="00D857B8"/>
    <w:rsid w:val="00D86FB0"/>
    <w:rsid w:val="00D8799A"/>
    <w:rsid w:val="00D904F2"/>
    <w:rsid w:val="00D95196"/>
    <w:rsid w:val="00D96772"/>
    <w:rsid w:val="00D97D3F"/>
    <w:rsid w:val="00DA38E4"/>
    <w:rsid w:val="00DA3E6E"/>
    <w:rsid w:val="00DA5873"/>
    <w:rsid w:val="00DA595E"/>
    <w:rsid w:val="00DA6B2A"/>
    <w:rsid w:val="00DA6C16"/>
    <w:rsid w:val="00DB4969"/>
    <w:rsid w:val="00DC4170"/>
    <w:rsid w:val="00DD18F5"/>
    <w:rsid w:val="00DD38CF"/>
    <w:rsid w:val="00DD3A73"/>
    <w:rsid w:val="00DD4CB9"/>
    <w:rsid w:val="00DD4CCB"/>
    <w:rsid w:val="00DE0A27"/>
    <w:rsid w:val="00DE1380"/>
    <w:rsid w:val="00DE33A0"/>
    <w:rsid w:val="00DE47CF"/>
    <w:rsid w:val="00DF0EE8"/>
    <w:rsid w:val="00DF0FF0"/>
    <w:rsid w:val="00DF58F3"/>
    <w:rsid w:val="00E049DC"/>
    <w:rsid w:val="00E07FC3"/>
    <w:rsid w:val="00E142B0"/>
    <w:rsid w:val="00E142F8"/>
    <w:rsid w:val="00E1431F"/>
    <w:rsid w:val="00E15CFF"/>
    <w:rsid w:val="00E1734B"/>
    <w:rsid w:val="00E248F6"/>
    <w:rsid w:val="00E26310"/>
    <w:rsid w:val="00E27FBF"/>
    <w:rsid w:val="00E30C23"/>
    <w:rsid w:val="00E33515"/>
    <w:rsid w:val="00E33BCA"/>
    <w:rsid w:val="00E4405B"/>
    <w:rsid w:val="00E509C4"/>
    <w:rsid w:val="00E50FF5"/>
    <w:rsid w:val="00E54935"/>
    <w:rsid w:val="00E56644"/>
    <w:rsid w:val="00E56BB0"/>
    <w:rsid w:val="00E654BB"/>
    <w:rsid w:val="00E6587E"/>
    <w:rsid w:val="00E66921"/>
    <w:rsid w:val="00E677CA"/>
    <w:rsid w:val="00E701D0"/>
    <w:rsid w:val="00E709A6"/>
    <w:rsid w:val="00E745FA"/>
    <w:rsid w:val="00E860AF"/>
    <w:rsid w:val="00E91C43"/>
    <w:rsid w:val="00E95F25"/>
    <w:rsid w:val="00E9613E"/>
    <w:rsid w:val="00EA4ADA"/>
    <w:rsid w:val="00EC0BCA"/>
    <w:rsid w:val="00ED03DA"/>
    <w:rsid w:val="00ED10D1"/>
    <w:rsid w:val="00ED45CB"/>
    <w:rsid w:val="00ED61C7"/>
    <w:rsid w:val="00EE08BD"/>
    <w:rsid w:val="00EE11F5"/>
    <w:rsid w:val="00EF03BE"/>
    <w:rsid w:val="00EF421A"/>
    <w:rsid w:val="00EF6A57"/>
    <w:rsid w:val="00EF6F16"/>
    <w:rsid w:val="00F1137D"/>
    <w:rsid w:val="00F12C29"/>
    <w:rsid w:val="00F130AB"/>
    <w:rsid w:val="00F20A5F"/>
    <w:rsid w:val="00F2152D"/>
    <w:rsid w:val="00F25A57"/>
    <w:rsid w:val="00F25BF8"/>
    <w:rsid w:val="00F27062"/>
    <w:rsid w:val="00F2792C"/>
    <w:rsid w:val="00F308AE"/>
    <w:rsid w:val="00F31011"/>
    <w:rsid w:val="00F31DBC"/>
    <w:rsid w:val="00F34D71"/>
    <w:rsid w:val="00F4235B"/>
    <w:rsid w:val="00F4594D"/>
    <w:rsid w:val="00F4675A"/>
    <w:rsid w:val="00F62568"/>
    <w:rsid w:val="00F628BA"/>
    <w:rsid w:val="00F643DB"/>
    <w:rsid w:val="00F64C96"/>
    <w:rsid w:val="00F66125"/>
    <w:rsid w:val="00F70A5F"/>
    <w:rsid w:val="00F75A26"/>
    <w:rsid w:val="00F80B99"/>
    <w:rsid w:val="00F91663"/>
    <w:rsid w:val="00F91912"/>
    <w:rsid w:val="00F96ED8"/>
    <w:rsid w:val="00FA4CA8"/>
    <w:rsid w:val="00FB04C1"/>
    <w:rsid w:val="00FB437E"/>
    <w:rsid w:val="00FB43C3"/>
    <w:rsid w:val="00FB6ADB"/>
    <w:rsid w:val="00FB7318"/>
    <w:rsid w:val="00FC204C"/>
    <w:rsid w:val="00FC2642"/>
    <w:rsid w:val="00FC59CF"/>
    <w:rsid w:val="00FC6007"/>
    <w:rsid w:val="00FD04DB"/>
    <w:rsid w:val="00FD1D44"/>
    <w:rsid w:val="00FD21E9"/>
    <w:rsid w:val="00FD3F3B"/>
    <w:rsid w:val="00FD4AF8"/>
    <w:rsid w:val="00FD5C01"/>
    <w:rsid w:val="00FD70EA"/>
    <w:rsid w:val="00FD7C0F"/>
    <w:rsid w:val="00FE114D"/>
    <w:rsid w:val="00FE35CD"/>
    <w:rsid w:val="00FF02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320D9A7D"/>
  <w15:docId w15:val="{D4EE3AE7-F4F6-49BD-9549-557C6416FA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22F3E"/>
    <w:pPr>
      <w:widowControl w:val="0"/>
      <w:jc w:val="both"/>
    </w:pPr>
    <w:rPr>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rsid w:val="003633BE"/>
    <w:pPr>
      <w:jc w:val="center"/>
    </w:pPr>
    <w:rPr>
      <w:sz w:val="22"/>
      <w:szCs w:val="22"/>
    </w:rPr>
  </w:style>
  <w:style w:type="character" w:customStyle="1" w:styleId="a4">
    <w:name w:val="記 (文字)"/>
    <w:basedOn w:val="a0"/>
    <w:link w:val="a3"/>
    <w:uiPriority w:val="99"/>
    <w:semiHidden/>
    <w:locked/>
    <w:rsid w:val="0019105A"/>
    <w:rPr>
      <w:rFonts w:cs="Times New Roman"/>
      <w:sz w:val="21"/>
      <w:szCs w:val="21"/>
    </w:rPr>
  </w:style>
  <w:style w:type="paragraph" w:styleId="a5">
    <w:name w:val="Closing"/>
    <w:basedOn w:val="a"/>
    <w:link w:val="a6"/>
    <w:uiPriority w:val="99"/>
    <w:rsid w:val="003633BE"/>
    <w:pPr>
      <w:jc w:val="right"/>
    </w:pPr>
    <w:rPr>
      <w:sz w:val="22"/>
      <w:szCs w:val="22"/>
    </w:rPr>
  </w:style>
  <w:style w:type="character" w:customStyle="1" w:styleId="a6">
    <w:name w:val="結語 (文字)"/>
    <w:basedOn w:val="a0"/>
    <w:link w:val="a5"/>
    <w:uiPriority w:val="99"/>
    <w:semiHidden/>
    <w:locked/>
    <w:rsid w:val="0019105A"/>
    <w:rPr>
      <w:rFonts w:cs="Times New Roman"/>
      <w:sz w:val="21"/>
      <w:szCs w:val="21"/>
    </w:rPr>
  </w:style>
  <w:style w:type="table" w:styleId="a7">
    <w:name w:val="Table Grid"/>
    <w:basedOn w:val="a1"/>
    <w:uiPriority w:val="99"/>
    <w:rsid w:val="003633B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rsid w:val="00F91663"/>
    <w:rPr>
      <w:rFonts w:ascii="Arial" w:eastAsia="ＭＳ ゴシック" w:hAnsi="Arial"/>
      <w:sz w:val="18"/>
      <w:szCs w:val="18"/>
    </w:rPr>
  </w:style>
  <w:style w:type="character" w:customStyle="1" w:styleId="a9">
    <w:name w:val="吹き出し (文字)"/>
    <w:basedOn w:val="a0"/>
    <w:link w:val="a8"/>
    <w:uiPriority w:val="99"/>
    <w:semiHidden/>
    <w:locked/>
    <w:rsid w:val="0019105A"/>
    <w:rPr>
      <w:rFonts w:ascii="Arial" w:eastAsia="ＭＳ ゴシック" w:hAnsi="Arial" w:cs="Times New Roman"/>
      <w:sz w:val="2"/>
    </w:rPr>
  </w:style>
  <w:style w:type="paragraph" w:styleId="aa">
    <w:name w:val="Plain Text"/>
    <w:basedOn w:val="a"/>
    <w:link w:val="ab"/>
    <w:uiPriority w:val="99"/>
    <w:rsid w:val="00C05940"/>
    <w:rPr>
      <w:rFonts w:ascii="ＭＳ 明朝" w:hAnsi="Courier New"/>
      <w:sz w:val="20"/>
      <w:szCs w:val="20"/>
    </w:rPr>
  </w:style>
  <w:style w:type="character" w:customStyle="1" w:styleId="ab">
    <w:name w:val="書式なし (文字)"/>
    <w:basedOn w:val="a0"/>
    <w:link w:val="aa"/>
    <w:uiPriority w:val="99"/>
    <w:locked/>
    <w:rsid w:val="00C05940"/>
    <w:rPr>
      <w:rFonts w:ascii="ＭＳ 明朝" w:hAnsi="Courier New"/>
      <w:kern w:val="2"/>
    </w:rPr>
  </w:style>
  <w:style w:type="paragraph" w:styleId="ac">
    <w:name w:val="header"/>
    <w:basedOn w:val="a"/>
    <w:link w:val="ad"/>
    <w:uiPriority w:val="99"/>
    <w:rsid w:val="002A70E3"/>
    <w:pPr>
      <w:tabs>
        <w:tab w:val="center" w:pos="4252"/>
        <w:tab w:val="right" w:pos="8504"/>
      </w:tabs>
      <w:snapToGrid w:val="0"/>
    </w:pPr>
  </w:style>
  <w:style w:type="character" w:customStyle="1" w:styleId="ad">
    <w:name w:val="ヘッダー (文字)"/>
    <w:basedOn w:val="a0"/>
    <w:link w:val="ac"/>
    <w:uiPriority w:val="99"/>
    <w:locked/>
    <w:rsid w:val="002A70E3"/>
    <w:rPr>
      <w:rFonts w:cs="Times New Roman"/>
      <w:kern w:val="2"/>
      <w:sz w:val="21"/>
      <w:szCs w:val="21"/>
    </w:rPr>
  </w:style>
  <w:style w:type="paragraph" w:styleId="ae">
    <w:name w:val="footer"/>
    <w:basedOn w:val="a"/>
    <w:link w:val="af"/>
    <w:uiPriority w:val="99"/>
    <w:rsid w:val="002A70E3"/>
    <w:pPr>
      <w:tabs>
        <w:tab w:val="center" w:pos="4252"/>
        <w:tab w:val="right" w:pos="8504"/>
      </w:tabs>
      <w:snapToGrid w:val="0"/>
    </w:pPr>
  </w:style>
  <w:style w:type="character" w:customStyle="1" w:styleId="af">
    <w:name w:val="フッター (文字)"/>
    <w:basedOn w:val="a0"/>
    <w:link w:val="ae"/>
    <w:uiPriority w:val="99"/>
    <w:locked/>
    <w:rsid w:val="002A70E3"/>
    <w:rPr>
      <w:rFonts w:cs="Times New Roman"/>
      <w:kern w:val="2"/>
      <w:sz w:val="21"/>
      <w:szCs w:val="21"/>
    </w:rPr>
  </w:style>
  <w:style w:type="paragraph" w:styleId="af0">
    <w:name w:val="List Paragraph"/>
    <w:basedOn w:val="a"/>
    <w:uiPriority w:val="34"/>
    <w:qFormat/>
    <w:rsid w:val="00EF03B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6029536">
      <w:marLeft w:val="0"/>
      <w:marRight w:val="0"/>
      <w:marTop w:val="0"/>
      <w:marBottom w:val="0"/>
      <w:divBdr>
        <w:top w:val="none" w:sz="0" w:space="0" w:color="auto"/>
        <w:left w:val="none" w:sz="0" w:space="0" w:color="auto"/>
        <w:bottom w:val="none" w:sz="0" w:space="0" w:color="auto"/>
        <w:right w:val="none" w:sz="0" w:space="0" w:color="auto"/>
      </w:divBdr>
    </w:div>
    <w:div w:id="366029537">
      <w:marLeft w:val="0"/>
      <w:marRight w:val="0"/>
      <w:marTop w:val="0"/>
      <w:marBottom w:val="0"/>
      <w:divBdr>
        <w:top w:val="none" w:sz="0" w:space="0" w:color="auto"/>
        <w:left w:val="none" w:sz="0" w:space="0" w:color="auto"/>
        <w:bottom w:val="none" w:sz="0" w:space="0" w:color="auto"/>
        <w:right w:val="none" w:sz="0" w:space="0" w:color="auto"/>
      </w:divBdr>
    </w:div>
    <w:div w:id="730614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1900</TotalTime>
  <Pages>3</Pages>
  <Words>457</Words>
  <Characters>2606</Characters>
  <Application>Microsoft Office Word</Application>
  <DocSecurity>0</DocSecurity>
  <Lines>21</Lines>
  <Paragraphs>6</Paragraphs>
  <ScaleCrop>false</ScaleCrop>
  <HeadingPairs>
    <vt:vector size="2" baseType="variant">
      <vt:variant>
        <vt:lpstr>タイトル</vt:lpstr>
      </vt:variant>
      <vt:variant>
        <vt:i4>1</vt:i4>
      </vt:variant>
    </vt:vector>
  </HeadingPairs>
  <TitlesOfParts>
    <vt:vector size="1" baseType="lpstr">
      <vt:lpstr>復　命　書</vt:lpstr>
    </vt:vector>
  </TitlesOfParts>
  <Company>山形県</Company>
  <LinksUpToDate>false</LinksUpToDate>
  <CharactersWithSpaces>3057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復　命　書</dc:title>
  <dc:creator>user</dc:creator>
  <cp:lastModifiedBy>須藤 義幸</cp:lastModifiedBy>
  <cp:revision>97</cp:revision>
  <cp:lastPrinted>2021-12-09T05:04:00Z</cp:lastPrinted>
  <dcterms:created xsi:type="dcterms:W3CDTF">2015-10-26T01:55:00Z</dcterms:created>
  <dcterms:modified xsi:type="dcterms:W3CDTF">2022-02-25T00:14:00Z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-601873158</vt:i4>
  </property>
</Properties>
</file>